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456EC" w14:paraId="6BF3AA66" w14:textId="77777777" w:rsidTr="00BF31C6">
        <w:tc>
          <w:tcPr>
            <w:tcW w:w="10456" w:type="dxa"/>
            <w:gridSpan w:val="3"/>
          </w:tcPr>
          <w:p w14:paraId="565DEA55" w14:textId="77777777" w:rsidR="000456EC" w:rsidRDefault="000456EC" w:rsidP="00C61AFF">
            <w:pPr>
              <w:spacing w:after="2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bookmarkStart w:id="0" w:name="_Ref26716582"/>
            <w:r w:rsidRPr="005D33A3">
              <w:rPr>
                <w:rStyle w:val="ab"/>
                <w:rFonts w:cstheme="minorHAnsi"/>
                <w:noProof/>
                <w:szCs w:val="24"/>
                <w:lang w:eastAsia="ru-RU"/>
              </w:rPr>
              <w:drawing>
                <wp:inline distT="0" distB="0" distL="0" distR="0" wp14:anchorId="5D72E754" wp14:editId="1C216600">
                  <wp:extent cx="6210935" cy="2076958"/>
                  <wp:effectExtent l="0" t="0" r="0" b="0"/>
                  <wp:docPr id="1" name="Рисунок 1" descr="C:\Users\AndropovVA\AppData\Local\Temp\Temp1_40d729cd66af6f4e102d491c56198a87.zip\Sibur_logo_RU_C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opovVA\AppData\Local\Temp\Temp1_40d729cd66af6f4e102d491c56198a87.zip\Sibur_logo_RU_C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935" cy="207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6EC" w14:paraId="707C43A6" w14:textId="77777777" w:rsidTr="00F74969">
        <w:tc>
          <w:tcPr>
            <w:tcW w:w="3485" w:type="dxa"/>
            <w:tcBorders>
              <w:bottom w:val="single" w:sz="4" w:space="0" w:color="auto"/>
            </w:tcBorders>
          </w:tcPr>
          <w:p w14:paraId="7DDCFDFE" w14:textId="77777777" w:rsidR="000456EC" w:rsidRDefault="000456EC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2208EBB1" w14:textId="77777777" w:rsidR="000456EC" w:rsidRDefault="000456EC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4B46A6DD" w14:textId="77777777" w:rsidR="000456EC" w:rsidRDefault="000456EC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56EC" w14:paraId="21F995AF" w14:textId="77777777" w:rsidTr="00F74969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F90" w14:textId="77777777" w:rsidR="000456EC" w:rsidRDefault="000456EC" w:rsidP="00F74969">
            <w:pPr>
              <w:spacing w:before="240" w:after="2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456EC">
              <w:rPr>
                <w:rFonts w:cs="Times New Roman"/>
                <w:b/>
                <w:bCs/>
                <w:sz w:val="32"/>
                <w:szCs w:val="24"/>
              </w:rPr>
              <w:t xml:space="preserve">ОБЩИЕ УСЛОВИЯ ДОГОВОРОВ </w:t>
            </w:r>
            <w:r w:rsidR="00863569">
              <w:rPr>
                <w:rFonts w:cs="Times New Roman"/>
                <w:b/>
                <w:bCs/>
                <w:sz w:val="32"/>
                <w:szCs w:val="24"/>
              </w:rPr>
              <w:t>ПОДРЯДА</w:t>
            </w:r>
            <w:r>
              <w:rPr>
                <w:rFonts w:cs="Times New Roman"/>
                <w:b/>
                <w:bCs/>
                <w:sz w:val="32"/>
                <w:szCs w:val="24"/>
              </w:rPr>
              <w:br/>
            </w:r>
            <w:r w:rsidRPr="000456EC">
              <w:rPr>
                <w:rFonts w:cs="Times New Roman"/>
                <w:b/>
                <w:bCs/>
                <w:sz w:val="32"/>
                <w:szCs w:val="24"/>
              </w:rPr>
              <w:t>В СФЕРЕ ЦИФРОВЫХ И ИНФОРМАЦИОННЫХ ТЕХНОЛОГИЙ</w:t>
            </w:r>
          </w:p>
        </w:tc>
      </w:tr>
      <w:tr w:rsidR="000456EC" w14:paraId="3886D384" w14:textId="77777777" w:rsidTr="00F74969">
        <w:tc>
          <w:tcPr>
            <w:tcW w:w="3485" w:type="dxa"/>
            <w:tcBorders>
              <w:top w:val="single" w:sz="4" w:space="0" w:color="auto"/>
            </w:tcBorders>
          </w:tcPr>
          <w:p w14:paraId="7EF02367" w14:textId="77777777" w:rsidR="000456EC" w:rsidRDefault="000456EC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14:paraId="5D8B1589" w14:textId="77777777" w:rsidR="000456EC" w:rsidRDefault="000456EC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14:paraId="3BC610FF" w14:textId="77777777" w:rsidR="000456EC" w:rsidRDefault="000456EC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56EC" w14:paraId="4C511D76" w14:textId="77777777" w:rsidTr="00BF31C6">
        <w:tc>
          <w:tcPr>
            <w:tcW w:w="3485" w:type="dxa"/>
          </w:tcPr>
          <w:p w14:paraId="276D305E" w14:textId="77777777" w:rsidR="000456EC" w:rsidRDefault="000456EC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22E54F95" w14:textId="77777777" w:rsidR="000456EC" w:rsidRDefault="000456EC" w:rsidP="00F74969">
            <w:pPr>
              <w:spacing w:before="120" w:after="120"/>
              <w:rPr>
                <w:rFonts w:cs="Times New Roman"/>
                <w:b/>
                <w:bCs/>
                <w:sz w:val="24"/>
                <w:szCs w:val="24"/>
              </w:rPr>
            </w:pPr>
            <w:r w:rsidRPr="000456EC">
              <w:rPr>
                <w:rFonts w:cs="Times New Roman"/>
                <w:bCs/>
                <w:sz w:val="24"/>
                <w:szCs w:val="24"/>
              </w:rPr>
              <w:t>Версия: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1.0</w:t>
            </w:r>
          </w:p>
        </w:tc>
        <w:tc>
          <w:tcPr>
            <w:tcW w:w="3486" w:type="dxa"/>
          </w:tcPr>
          <w:p w14:paraId="522ABAE7" w14:textId="77777777" w:rsidR="000456EC" w:rsidRDefault="000456EC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56EC" w14:paraId="21E79634" w14:textId="77777777" w:rsidTr="00BF31C6">
        <w:tc>
          <w:tcPr>
            <w:tcW w:w="3485" w:type="dxa"/>
          </w:tcPr>
          <w:p w14:paraId="5EE42722" w14:textId="77777777" w:rsidR="000456EC" w:rsidRDefault="000456EC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71BE3970" w14:textId="099C30DD" w:rsidR="000456EC" w:rsidRPr="000456EC" w:rsidRDefault="000456EC" w:rsidP="00C33AAB">
            <w:pPr>
              <w:spacing w:before="120" w:after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</w:t>
            </w:r>
            <w:r w:rsidRPr="000456EC">
              <w:rPr>
                <w:rFonts w:cs="Times New Roman"/>
                <w:bCs/>
                <w:sz w:val="24"/>
                <w:szCs w:val="24"/>
              </w:rPr>
              <w:t>ачал</w:t>
            </w:r>
            <w:r>
              <w:rPr>
                <w:rFonts w:cs="Times New Roman"/>
                <w:bCs/>
                <w:sz w:val="24"/>
                <w:szCs w:val="24"/>
              </w:rPr>
              <w:t>о</w:t>
            </w:r>
            <w:r w:rsidRPr="000456EC">
              <w:rPr>
                <w:rFonts w:cs="Times New Roman"/>
                <w:bCs/>
                <w:sz w:val="24"/>
                <w:szCs w:val="24"/>
              </w:rPr>
              <w:t xml:space="preserve"> действия:</w:t>
            </w:r>
            <w:r w:rsidR="00722C41">
              <w:rPr>
                <w:rFonts w:cs="Times New Roman"/>
                <w:b/>
                <w:bCs/>
                <w:sz w:val="24"/>
                <w:szCs w:val="24"/>
              </w:rPr>
              <w:t xml:space="preserve"> 08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.1</w:t>
            </w:r>
            <w:r w:rsidR="00C33AAB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3486" w:type="dxa"/>
          </w:tcPr>
          <w:p w14:paraId="29AE61B8" w14:textId="77777777" w:rsidR="000456EC" w:rsidRDefault="000456EC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F31C6" w14:paraId="3DC083A2" w14:textId="77777777" w:rsidTr="00BF31C6">
        <w:tc>
          <w:tcPr>
            <w:tcW w:w="3485" w:type="dxa"/>
          </w:tcPr>
          <w:p w14:paraId="4C7A11DF" w14:textId="77777777" w:rsidR="00BF31C6" w:rsidRDefault="00BF31C6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020C6EB5" w14:textId="77777777" w:rsidR="00BF31C6" w:rsidRDefault="00BF31C6" w:rsidP="000456EC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31FFCF4D" w14:textId="77777777" w:rsidR="00BF31C6" w:rsidRDefault="00BF31C6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56EC" w14:paraId="5567B1CD" w14:textId="77777777" w:rsidTr="00BF31C6">
        <w:trPr>
          <w:trHeight w:val="1814"/>
        </w:trPr>
        <w:tc>
          <w:tcPr>
            <w:tcW w:w="3485" w:type="dxa"/>
          </w:tcPr>
          <w:p w14:paraId="1D86B359" w14:textId="77777777" w:rsidR="000456EC" w:rsidRDefault="000456EC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539B1A79" w14:textId="77777777" w:rsidR="000456EC" w:rsidRDefault="000456EC" w:rsidP="000456EC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00537631" w14:textId="77777777" w:rsidR="000456EC" w:rsidRPr="00F74969" w:rsidRDefault="000456EC" w:rsidP="000456EC">
            <w:pPr>
              <w:rPr>
                <w:rFonts w:cs="Times New Roman"/>
                <w:bCs/>
                <w:sz w:val="24"/>
                <w:szCs w:val="24"/>
              </w:rPr>
            </w:pPr>
            <w:r w:rsidRPr="00F74969">
              <w:rPr>
                <w:rFonts w:cs="Times New Roman"/>
                <w:bCs/>
                <w:sz w:val="24"/>
                <w:szCs w:val="24"/>
              </w:rPr>
              <w:t>Утверждены:</w:t>
            </w:r>
          </w:p>
          <w:p w14:paraId="1CE9EE4D" w14:textId="16C2E639" w:rsidR="000456EC" w:rsidRDefault="00474162" w:rsidP="00474162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Приказом №</w:t>
            </w:r>
            <w:r w:rsidRPr="00474162">
              <w:rPr>
                <w:rFonts w:cs="Times New Roman"/>
                <w:b/>
                <w:bCs/>
                <w:sz w:val="24"/>
                <w:szCs w:val="24"/>
              </w:rPr>
              <w:t xml:space="preserve">323/ЕУФ </w:t>
            </w:r>
            <w:r w:rsidR="00920DED">
              <w:rPr>
                <w:rFonts w:cs="Times New Roman"/>
                <w:b/>
                <w:bCs/>
                <w:sz w:val="24"/>
                <w:szCs w:val="24"/>
              </w:rPr>
              <w:t xml:space="preserve"> от 0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920DED">
              <w:rPr>
                <w:rFonts w:cs="Times New Roman"/>
                <w:b/>
                <w:bCs/>
                <w:sz w:val="24"/>
                <w:szCs w:val="24"/>
              </w:rPr>
              <w:t xml:space="preserve">.11.2021 </w:t>
            </w:r>
          </w:p>
        </w:tc>
      </w:tr>
      <w:tr w:rsidR="00BF31C6" w14:paraId="6A7AB965" w14:textId="77777777" w:rsidTr="00C61AFF">
        <w:trPr>
          <w:trHeight w:val="5272"/>
        </w:trPr>
        <w:tc>
          <w:tcPr>
            <w:tcW w:w="3485" w:type="dxa"/>
          </w:tcPr>
          <w:p w14:paraId="061CE5AF" w14:textId="77777777" w:rsidR="00BF31C6" w:rsidRDefault="00BF31C6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1DA426BE" w14:textId="77777777" w:rsidR="00BF31C6" w:rsidRDefault="00BF31C6" w:rsidP="000456EC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3D6F1B65" w14:textId="77777777" w:rsidR="00BF31C6" w:rsidRDefault="00BF31C6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F31C6" w14:paraId="0DFECEC5" w14:textId="77777777" w:rsidTr="00F74969">
        <w:trPr>
          <w:trHeight w:val="567"/>
        </w:trPr>
        <w:tc>
          <w:tcPr>
            <w:tcW w:w="3485" w:type="dxa"/>
          </w:tcPr>
          <w:p w14:paraId="01275161" w14:textId="77777777" w:rsidR="00BF31C6" w:rsidRDefault="00BF31C6" w:rsidP="000456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14:paraId="5C69A91D" w14:textId="77777777" w:rsidR="00C61AFF" w:rsidRDefault="00BF31C6" w:rsidP="00F7496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Москва, 2021 год</w:t>
            </w:r>
          </w:p>
          <w:p w14:paraId="5C89A430" w14:textId="77777777" w:rsidR="00BF31C6" w:rsidRPr="00C61AFF" w:rsidRDefault="00BF31C6" w:rsidP="00C61A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76CA4E6" w14:textId="77777777" w:rsidR="00BF31C6" w:rsidRDefault="00BF31C6" w:rsidP="00BF31C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br w:type="page"/>
            </w:r>
          </w:p>
        </w:tc>
      </w:tr>
    </w:tbl>
    <w:bookmarkStart w:id="1" w:name="_Toc83631030" w:displacedByCustomXml="next"/>
    <w:bookmarkStart w:id="2" w:name="_Toc83479408" w:displacedByCustomXml="next"/>
    <w:sdt>
      <w:sdtPr>
        <w:rPr>
          <w:rFonts w:eastAsiaTheme="minorHAnsi" w:cstheme="minorBidi"/>
          <w:b w:val="0"/>
          <w:sz w:val="22"/>
          <w:szCs w:val="22"/>
          <w:lang w:eastAsia="en-US"/>
        </w:rPr>
        <w:id w:val="-182441868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34F0C6C" w14:textId="77777777" w:rsidR="000456EC" w:rsidRDefault="000456EC" w:rsidP="00637412">
          <w:pPr>
            <w:pStyle w:val="1"/>
            <w:numPr>
              <w:ilvl w:val="0"/>
              <w:numId w:val="0"/>
            </w:numPr>
            <w:spacing w:after="240"/>
            <w:ind w:left="357"/>
            <w:jc w:val="center"/>
          </w:pPr>
          <w:r>
            <w:t>Оглавление</w:t>
          </w:r>
          <w:bookmarkEnd w:id="2"/>
          <w:bookmarkEnd w:id="1"/>
        </w:p>
        <w:p w14:paraId="0A9C4F33" w14:textId="30D228D9" w:rsidR="00C1067D" w:rsidRDefault="000456EC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631030" w:history="1">
            <w:r w:rsidR="00C1067D" w:rsidRPr="00D5697A">
              <w:rPr>
                <w:rStyle w:val="ae"/>
                <w:noProof/>
              </w:rPr>
              <w:t>Оглавление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_Toc83631030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2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29970157" w14:textId="58C73D33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31" w:history="1">
            <w:r w:rsidR="00C1067D" w:rsidRPr="00D5697A">
              <w:rPr>
                <w:rStyle w:val="ae"/>
                <w:noProof/>
              </w:rPr>
              <w:t>1.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Договорные условия в электронном виде.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_Toc83631031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3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211B3EB7" w14:textId="2DD4FB1F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32" w:history="1">
            <w:r w:rsidR="00C1067D" w:rsidRPr="00D5697A">
              <w:rPr>
                <w:rStyle w:val="ae"/>
                <w:noProof/>
              </w:rPr>
              <w:t>2.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Предмет договора.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_Toc83631032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4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2D41AE16" w14:textId="0A0758DE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33" w:history="1">
            <w:r w:rsidR="00C1067D" w:rsidRPr="00D5697A">
              <w:rPr>
                <w:rStyle w:val="ae"/>
                <w:noProof/>
              </w:rPr>
              <w:t>3.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Порядок работы по модели «</w:t>
            </w:r>
            <w:r w:rsidR="00C1067D" w:rsidRPr="00D5697A">
              <w:rPr>
                <w:rStyle w:val="ae"/>
                <w:noProof/>
                <w:lang w:val="en-US"/>
              </w:rPr>
              <w:t>Fix</w:t>
            </w:r>
            <w:r w:rsidR="00C1067D" w:rsidRPr="00D5697A">
              <w:rPr>
                <w:rStyle w:val="ae"/>
                <w:noProof/>
              </w:rPr>
              <w:t xml:space="preserve"> </w:t>
            </w:r>
            <w:r w:rsidR="00C1067D" w:rsidRPr="00D5697A">
              <w:rPr>
                <w:rStyle w:val="ae"/>
                <w:noProof/>
                <w:lang w:val="en-US"/>
              </w:rPr>
              <w:t>price</w:t>
            </w:r>
            <w:r w:rsidR="00C1067D" w:rsidRPr="00D5697A">
              <w:rPr>
                <w:rStyle w:val="ae"/>
                <w:noProof/>
              </w:rPr>
              <w:t>».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_Toc83631033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4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4BC05BA5" w14:textId="43EEE6D9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34" w:history="1">
            <w:r w:rsidR="00C1067D" w:rsidRPr="00D5697A">
              <w:rPr>
                <w:rStyle w:val="ae"/>
                <w:noProof/>
              </w:rPr>
              <w:t>4.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Порядок работы по модели «</w:t>
            </w:r>
            <w:r w:rsidR="00C1067D" w:rsidRPr="00D5697A">
              <w:rPr>
                <w:rStyle w:val="ae"/>
                <w:noProof/>
                <w:lang w:val="en-US"/>
              </w:rPr>
              <w:t>Time</w:t>
            </w:r>
            <w:r w:rsidR="00C1067D" w:rsidRPr="00D5697A">
              <w:rPr>
                <w:rStyle w:val="ae"/>
                <w:noProof/>
              </w:rPr>
              <w:t>&amp;</w:t>
            </w:r>
            <w:r w:rsidR="00C1067D" w:rsidRPr="00D5697A">
              <w:rPr>
                <w:rStyle w:val="ae"/>
                <w:noProof/>
                <w:lang w:val="en-US"/>
              </w:rPr>
              <w:t>Material</w:t>
            </w:r>
            <w:r w:rsidR="00C1067D" w:rsidRPr="00D5697A">
              <w:rPr>
                <w:rStyle w:val="ae"/>
                <w:noProof/>
              </w:rPr>
              <w:t>» (</w:t>
            </w:r>
            <w:r w:rsidR="00C1067D" w:rsidRPr="00D5697A">
              <w:rPr>
                <w:rStyle w:val="ae"/>
                <w:noProof/>
                <w:lang w:val="en-US"/>
              </w:rPr>
              <w:t>T</w:t>
            </w:r>
            <w:r w:rsidR="00C1067D" w:rsidRPr="00D5697A">
              <w:rPr>
                <w:rStyle w:val="ae"/>
                <w:noProof/>
              </w:rPr>
              <w:t>&amp;</w:t>
            </w:r>
            <w:r w:rsidR="00C1067D" w:rsidRPr="00D5697A">
              <w:rPr>
                <w:rStyle w:val="ae"/>
                <w:noProof/>
                <w:lang w:val="en-US"/>
              </w:rPr>
              <w:t>M</w:t>
            </w:r>
            <w:r w:rsidR="00C1067D" w:rsidRPr="00D5697A">
              <w:rPr>
                <w:rStyle w:val="ae"/>
                <w:noProof/>
              </w:rPr>
              <w:t>).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_Toc83631034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5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2D889C60" w14:textId="11D86B17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35" w:history="1">
            <w:r w:rsidR="00C1067D" w:rsidRPr="00D5697A">
              <w:rPr>
                <w:rStyle w:val="ae"/>
                <w:noProof/>
              </w:rPr>
              <w:t>5.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Порядок приёмки Работ.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_Toc83631035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5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6CE3DF58" w14:textId="314857EE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36" w:history="1">
            <w:r w:rsidR="00C1067D" w:rsidRPr="00D5697A">
              <w:rPr>
                <w:rStyle w:val="ae"/>
                <w:noProof/>
              </w:rPr>
              <w:t>6.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Гарантия.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_Toc83631036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6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7CFC3651" w14:textId="6EC4383A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37" w:history="1">
            <w:r w:rsidR="00C1067D" w:rsidRPr="00D5697A">
              <w:rPr>
                <w:rStyle w:val="ae"/>
                <w:noProof/>
              </w:rPr>
              <w:t>7.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Стоимость работ.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_Toc83631037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7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72BCAB4C" w14:textId="5B46F01F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38" w:history="1">
            <w:r w:rsidR="00C1067D" w:rsidRPr="00D5697A">
              <w:rPr>
                <w:rStyle w:val="ae"/>
                <w:noProof/>
              </w:rPr>
              <w:t>8.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Порядок оплаты.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_Toc83631038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7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4B0475C6" w14:textId="71379886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39" w:history="1">
            <w:r w:rsidR="00C1067D" w:rsidRPr="00D5697A">
              <w:rPr>
                <w:rStyle w:val="ae"/>
                <w:noProof/>
              </w:rPr>
              <w:t>9.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Права на результаты работ.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_Toc83631039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8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05270DD1" w14:textId="14DE9661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40" w:history="1">
            <w:r w:rsidR="00C1067D" w:rsidRPr="00D5697A">
              <w:rPr>
                <w:rStyle w:val="ae"/>
                <w:noProof/>
              </w:rPr>
              <w:t>10.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Использование существующих результатов интеллектуальной деятельности.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_Toc83631040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8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4649B915" w14:textId="5927B6FE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41" w:history="1">
            <w:r w:rsidR="00C1067D" w:rsidRPr="00D5697A">
              <w:rPr>
                <w:rStyle w:val="ae"/>
                <w:noProof/>
              </w:rPr>
              <w:t>11.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Гарантии в области интеллектуальной собственности.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_Toc83631041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8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154E3046" w14:textId="6F5B2AB6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42" w:history="1">
            <w:r w:rsidR="00C1067D" w:rsidRPr="00D5697A">
              <w:rPr>
                <w:rStyle w:val="ae"/>
                <w:noProof/>
              </w:rPr>
              <w:t>12.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Ответственность.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_Toc83631042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9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739EB881" w14:textId="5465A082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43" w:history="1">
            <w:r w:rsidR="00C1067D" w:rsidRPr="00D5697A">
              <w:rPr>
                <w:rStyle w:val="ae"/>
                <w:noProof/>
              </w:rPr>
              <w:t>13.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Использование имущества Заказчика.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_Toc83631043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10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2B192D38" w14:textId="731705CD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44" w:history="1">
            <w:r w:rsidR="00C1067D" w:rsidRPr="00D5697A">
              <w:rPr>
                <w:rStyle w:val="ae"/>
                <w:noProof/>
              </w:rPr>
              <w:t>14.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Правила поведения на объекте Заказчика.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_Toc83631044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10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7FE876A9" w14:textId="51D56882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45" w:history="1">
            <w:r w:rsidR="00C1067D" w:rsidRPr="00D5697A">
              <w:rPr>
                <w:rStyle w:val="ae"/>
                <w:noProof/>
              </w:rPr>
              <w:t>15.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Персональные данные.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_Toc83631045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10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141D2FE0" w14:textId="427870E1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46" w:history="1">
            <w:r w:rsidR="00C1067D" w:rsidRPr="00D5697A">
              <w:rPr>
                <w:rStyle w:val="ae"/>
                <w:noProof/>
              </w:rPr>
              <w:t>16.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Разрешение споров.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_Toc83631046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10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3EC26F3B" w14:textId="51B3C4BD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47" w:history="1">
            <w:r w:rsidR="00C1067D" w:rsidRPr="00D5697A">
              <w:rPr>
                <w:rStyle w:val="ae"/>
                <w:noProof/>
              </w:rPr>
              <w:t>17.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Действие Договора.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_Toc83631047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11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4431EF84" w14:textId="4A783DAE" w:rsidR="00C1067D" w:rsidRDefault="00BF680E">
          <w:pPr>
            <w:pStyle w:val="12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48" w:history="1">
            <w:r w:rsidR="00C1067D" w:rsidRPr="00D5697A">
              <w:rPr>
                <w:rStyle w:val="ae"/>
                <w:noProof/>
              </w:rPr>
              <w:t>18.</w:t>
            </w:r>
            <w:r w:rsidR="00C1067D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1067D" w:rsidRPr="00D5697A">
              <w:rPr>
                <w:rStyle w:val="ae"/>
                <w:noProof/>
              </w:rPr>
              <w:t>Прочие условия.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_Toc83631048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11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4ABE86ED" w14:textId="407DB60B" w:rsidR="00C1067D" w:rsidRDefault="00BF680E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49" w:history="1">
            <w:r w:rsidR="00C1067D" w:rsidRPr="00C1067D">
              <w:rPr>
                <w:rStyle w:val="ae"/>
                <w:noProof/>
              </w:rPr>
              <w:t xml:space="preserve">Приложение №1. Форма заявки на разработку по модели Fix Price 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_Toc83631049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13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0A4B0220" w14:textId="0C141672" w:rsidR="00C1067D" w:rsidRDefault="00BF680E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52" w:history="1">
            <w:r w:rsidR="00C1067D" w:rsidRPr="00C1067D">
              <w:rPr>
                <w:rStyle w:val="ae"/>
                <w:noProof/>
              </w:rPr>
              <w:t>Приложение №2. Форма заявки на разработку по модели T&amp;M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_Toc83631052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15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7A9D38CC" w14:textId="16B9671C" w:rsidR="00C1067D" w:rsidRDefault="00BF680E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53" w:history="1">
            <w:r w:rsidR="00C1067D" w:rsidRPr="00C1067D">
              <w:rPr>
                <w:rStyle w:val="ae"/>
                <w:noProof/>
              </w:rPr>
              <w:t>Приложение №3. Форма документа «Состав персонала Подрядчика для работы по модели «Time&amp;Material»»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_Toc83631053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16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7C98ECA2" w14:textId="02CF4923" w:rsidR="00C1067D" w:rsidRDefault="00BF680E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83631055" w:history="1">
            <w:r w:rsidR="00C1067D">
              <w:rPr>
                <w:rStyle w:val="ae"/>
                <w:rFonts w:eastAsia="Calibri"/>
                <w:noProof/>
              </w:rPr>
              <w:t>Приложение №</w:t>
            </w:r>
            <w:r w:rsidR="00B858AE">
              <w:rPr>
                <w:rStyle w:val="ae"/>
                <w:rFonts w:eastAsia="Calibri"/>
                <w:noProof/>
              </w:rPr>
              <w:t>4</w:t>
            </w:r>
            <w:r w:rsidR="00C1067D" w:rsidRPr="00C1067D">
              <w:rPr>
                <w:rStyle w:val="ae"/>
                <w:rFonts w:eastAsia="Calibri"/>
                <w:noProof/>
              </w:rPr>
              <w:t xml:space="preserve">. </w:t>
            </w:r>
            <w:r w:rsidR="00C1067D">
              <w:rPr>
                <w:rStyle w:val="ae"/>
                <w:rFonts w:eastAsia="Calibri"/>
                <w:noProof/>
              </w:rPr>
              <w:t>Перечень предприятий группы СИБУР</w:t>
            </w:r>
            <w:r w:rsidR="00C1067D">
              <w:rPr>
                <w:noProof/>
                <w:webHidden/>
              </w:rPr>
              <w:tab/>
            </w:r>
            <w:r w:rsidR="00C1067D">
              <w:rPr>
                <w:noProof/>
                <w:webHidden/>
              </w:rPr>
              <w:fldChar w:fldCharType="begin"/>
            </w:r>
            <w:r w:rsidR="00C1067D">
              <w:rPr>
                <w:noProof/>
                <w:webHidden/>
              </w:rPr>
              <w:instrText xml:space="preserve"> PAGEREF _Toc83631055 \h </w:instrText>
            </w:r>
            <w:r w:rsidR="00C1067D">
              <w:rPr>
                <w:noProof/>
                <w:webHidden/>
              </w:rPr>
            </w:r>
            <w:r w:rsidR="00C1067D">
              <w:rPr>
                <w:noProof/>
                <w:webHidden/>
              </w:rPr>
              <w:fldChar w:fldCharType="separate"/>
            </w:r>
            <w:r w:rsidR="005C75AC">
              <w:rPr>
                <w:noProof/>
                <w:webHidden/>
              </w:rPr>
              <w:t>17</w:t>
            </w:r>
            <w:r w:rsidR="00C1067D">
              <w:rPr>
                <w:noProof/>
                <w:webHidden/>
              </w:rPr>
              <w:fldChar w:fldCharType="end"/>
            </w:r>
          </w:hyperlink>
        </w:p>
        <w:p w14:paraId="11BAECE1" w14:textId="77777777" w:rsidR="000456EC" w:rsidRDefault="000456EC">
          <w:r>
            <w:rPr>
              <w:b/>
              <w:bCs/>
            </w:rPr>
            <w:fldChar w:fldCharType="end"/>
          </w:r>
        </w:p>
      </w:sdtContent>
    </w:sdt>
    <w:p w14:paraId="4B1E281D" w14:textId="77777777" w:rsidR="00BF31C6" w:rsidRDefault="00BF31C6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14:paraId="5EF5B919" w14:textId="77777777" w:rsidR="00AF5304" w:rsidRDefault="00125E47" w:rsidP="00B9168C">
      <w:pPr>
        <w:pStyle w:val="1"/>
        <w:numPr>
          <w:ilvl w:val="0"/>
          <w:numId w:val="34"/>
        </w:numPr>
        <w:jc w:val="left"/>
      </w:pPr>
      <w:bookmarkStart w:id="3" w:name="_Договорные_условия_в"/>
      <w:bookmarkStart w:id="4" w:name="_Ref83476349"/>
      <w:bookmarkStart w:id="5" w:name="_Toc83631031"/>
      <w:bookmarkEnd w:id="3"/>
      <w:r w:rsidRPr="00AF5304">
        <w:lastRenderedPageBreak/>
        <w:t>Договорные условия в электронном виде.</w:t>
      </w:r>
      <w:bookmarkEnd w:id="4"/>
      <w:bookmarkEnd w:id="5"/>
    </w:p>
    <w:p w14:paraId="13CAE8C0" w14:textId="77777777" w:rsidR="000456EC" w:rsidRPr="00AF5304" w:rsidRDefault="000456EC" w:rsidP="00D86A33">
      <w:pPr>
        <w:pStyle w:val="a0"/>
      </w:pPr>
      <w:r w:rsidRPr="00AF5304">
        <w:t xml:space="preserve">Отношения </w:t>
      </w:r>
      <w:r w:rsidR="00BF31C6" w:rsidRPr="00AF5304">
        <w:t xml:space="preserve">ООО «СИБУР Диджитал», ПАО «СИБУР Холдинг», а равно любого иного Предприятия группы </w:t>
      </w:r>
      <w:r w:rsidRPr="00AF5304">
        <w:t xml:space="preserve">СИБУР (далее — </w:t>
      </w:r>
      <w:r w:rsidR="00BF31C6" w:rsidRPr="00AF5304">
        <w:t>Заказчик</w:t>
      </w:r>
      <w:r w:rsidRPr="00AF5304">
        <w:t xml:space="preserve">) с </w:t>
      </w:r>
      <w:r w:rsidR="00BF31C6" w:rsidRPr="00AF5304">
        <w:t>Подрядчиком</w:t>
      </w:r>
      <w:r w:rsidRPr="00AF5304">
        <w:t xml:space="preserve"> (далее — </w:t>
      </w:r>
      <w:r w:rsidR="00BF31C6" w:rsidRPr="00AF5304">
        <w:t>Подрядчик</w:t>
      </w:r>
      <w:r w:rsidRPr="00AF5304">
        <w:t xml:space="preserve">) регулируются </w:t>
      </w:r>
      <w:r w:rsidR="00E45043">
        <w:t xml:space="preserve">(если применимо) </w:t>
      </w:r>
      <w:r w:rsidRPr="00AF5304">
        <w:t>следующими документами (далее — Регулирующие документы):</w:t>
      </w:r>
      <w:bookmarkEnd w:id="0"/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908"/>
        <w:gridCol w:w="7253"/>
      </w:tblGrid>
      <w:tr w:rsidR="00BF31C6" w:rsidRPr="0060602F" w14:paraId="7A2D8E78" w14:textId="77777777" w:rsidTr="004B46CB">
        <w:trPr>
          <w:trHeight w:val="278"/>
        </w:trPr>
        <w:tc>
          <w:tcPr>
            <w:tcW w:w="188" w:type="pct"/>
          </w:tcPr>
          <w:p w14:paraId="6A4FBA1B" w14:textId="77777777" w:rsidR="00BF31C6" w:rsidRPr="0060602F" w:rsidRDefault="00BF31C6" w:rsidP="00D86A3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0602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38C08" w14:textId="77777777" w:rsidR="00BF31C6" w:rsidRPr="0060602F" w:rsidRDefault="00BF31C6" w:rsidP="00D86A3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0602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FC9CE" w14:textId="77777777" w:rsidR="00BF31C6" w:rsidRPr="0060602F" w:rsidRDefault="00BF31C6" w:rsidP="00D86A3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0602F">
              <w:rPr>
                <w:b/>
                <w:bCs/>
                <w:sz w:val="20"/>
                <w:szCs w:val="20"/>
              </w:rPr>
              <w:t>Ссылка</w:t>
            </w:r>
          </w:p>
        </w:tc>
      </w:tr>
      <w:tr w:rsidR="00BF31C6" w:rsidRPr="0060602F" w14:paraId="3B4AC178" w14:textId="77777777" w:rsidTr="004B46CB">
        <w:trPr>
          <w:trHeight w:val="20"/>
        </w:trPr>
        <w:tc>
          <w:tcPr>
            <w:tcW w:w="188" w:type="pct"/>
          </w:tcPr>
          <w:p w14:paraId="40BF78FF" w14:textId="77777777" w:rsidR="00BF31C6" w:rsidRPr="0060602F" w:rsidRDefault="00BF31C6" w:rsidP="00BF31C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9B97" w14:textId="77777777" w:rsidR="00BF31C6" w:rsidRPr="0060602F" w:rsidRDefault="00BF31C6" w:rsidP="00BF31C6">
            <w:pPr>
              <w:contextualSpacing/>
              <w:rPr>
                <w:sz w:val="20"/>
                <w:szCs w:val="20"/>
              </w:rPr>
            </w:pPr>
            <w:r w:rsidRPr="0060602F">
              <w:rPr>
                <w:sz w:val="20"/>
                <w:szCs w:val="20"/>
              </w:rPr>
              <w:t>Настоящие общие условия</w:t>
            </w:r>
            <w:r w:rsidRPr="0060602F">
              <w:rPr>
                <w:sz w:val="20"/>
                <w:szCs w:val="20"/>
              </w:rPr>
              <w:br/>
              <w:t xml:space="preserve">(далее – Общие условия) </w:t>
            </w:r>
          </w:p>
        </w:tc>
        <w:tc>
          <w:tcPr>
            <w:tcW w:w="3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B83C" w14:textId="3CCCBD06" w:rsidR="00BF31C6" w:rsidRPr="0060602F" w:rsidRDefault="00BF680E" w:rsidP="00D86A33">
            <w:pPr>
              <w:contextualSpacing/>
              <w:rPr>
                <w:sz w:val="20"/>
                <w:szCs w:val="20"/>
              </w:rPr>
            </w:pPr>
            <w:hyperlink r:id="rId9" w:history="1">
              <w:r w:rsidR="006F07B1" w:rsidRPr="00B24288">
                <w:rPr>
                  <w:rStyle w:val="ae"/>
                  <w:sz w:val="20"/>
                  <w:szCs w:val="20"/>
                </w:rPr>
                <w:t>https://www.sibur.ru/about/SIBURs-contract-terms-and-conditions/</w:t>
              </w:r>
            </w:hyperlink>
            <w:r w:rsidR="006F07B1">
              <w:rPr>
                <w:sz w:val="20"/>
                <w:szCs w:val="20"/>
              </w:rPr>
              <w:t xml:space="preserve"> </w:t>
            </w:r>
          </w:p>
        </w:tc>
      </w:tr>
      <w:tr w:rsidR="00BF31C6" w:rsidRPr="0060602F" w14:paraId="4C608198" w14:textId="77777777" w:rsidTr="004B46CB">
        <w:trPr>
          <w:trHeight w:val="20"/>
        </w:trPr>
        <w:tc>
          <w:tcPr>
            <w:tcW w:w="188" w:type="pct"/>
          </w:tcPr>
          <w:p w14:paraId="3DECF31C" w14:textId="77777777" w:rsidR="00BF31C6" w:rsidRPr="0060602F" w:rsidRDefault="00BF31C6" w:rsidP="00BF31C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3CD5" w14:textId="77777777" w:rsidR="00BF31C6" w:rsidRPr="0060602F" w:rsidRDefault="00BF31C6" w:rsidP="00D86A33">
            <w:pPr>
              <w:contextualSpacing/>
              <w:rPr>
                <w:sz w:val="20"/>
                <w:szCs w:val="20"/>
              </w:rPr>
            </w:pPr>
            <w:r w:rsidRPr="0060602F">
              <w:rPr>
                <w:sz w:val="20"/>
                <w:szCs w:val="20"/>
              </w:rPr>
              <w:t>Общие условия о конфиденциальности группы компаний СИБУР</w:t>
            </w:r>
          </w:p>
        </w:tc>
        <w:tc>
          <w:tcPr>
            <w:tcW w:w="3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920B" w14:textId="77777777" w:rsidR="00BF31C6" w:rsidRPr="0060602F" w:rsidRDefault="00BF680E" w:rsidP="00D86A33">
            <w:pPr>
              <w:contextualSpacing/>
              <w:rPr>
                <w:sz w:val="20"/>
                <w:szCs w:val="20"/>
              </w:rPr>
            </w:pPr>
            <w:hyperlink r:id="rId10" w:history="1">
              <w:r w:rsidR="00BF31C6" w:rsidRPr="0060602F">
                <w:rPr>
                  <w:rStyle w:val="ae"/>
                  <w:sz w:val="20"/>
                  <w:szCs w:val="20"/>
                </w:rPr>
                <w:t>https://www.sibur.ru/about/SIBURs-contract-terms-and-conditions/general_terms_of_confidentiality/</w:t>
              </w:r>
            </w:hyperlink>
          </w:p>
        </w:tc>
      </w:tr>
      <w:tr w:rsidR="00BF31C6" w:rsidRPr="0060602F" w14:paraId="2F3D65D2" w14:textId="77777777" w:rsidTr="004B46CB">
        <w:trPr>
          <w:trHeight w:val="20"/>
        </w:trPr>
        <w:tc>
          <w:tcPr>
            <w:tcW w:w="188" w:type="pct"/>
          </w:tcPr>
          <w:p w14:paraId="2D5876A4" w14:textId="77777777" w:rsidR="00BF31C6" w:rsidRPr="0060602F" w:rsidRDefault="00BF31C6" w:rsidP="00BF31C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bookmarkStart w:id="6" w:name="_Ref83477288"/>
          </w:p>
        </w:tc>
        <w:bookmarkEnd w:id="6"/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43ED" w14:textId="77777777" w:rsidR="00BF31C6" w:rsidRPr="0060602F" w:rsidRDefault="00BF31C6" w:rsidP="00D86A33">
            <w:pPr>
              <w:contextualSpacing/>
              <w:rPr>
                <w:sz w:val="20"/>
                <w:szCs w:val="20"/>
              </w:rPr>
            </w:pPr>
            <w:r w:rsidRPr="0060602F">
              <w:rPr>
                <w:sz w:val="20"/>
                <w:szCs w:val="20"/>
              </w:rPr>
              <w:t>Положение о персональных данных</w:t>
            </w:r>
          </w:p>
        </w:tc>
        <w:tc>
          <w:tcPr>
            <w:tcW w:w="3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A679" w14:textId="77777777" w:rsidR="00BF31C6" w:rsidRPr="0060602F" w:rsidRDefault="00BF680E" w:rsidP="00D86A33">
            <w:pPr>
              <w:contextualSpacing/>
              <w:rPr>
                <w:sz w:val="20"/>
                <w:szCs w:val="20"/>
              </w:rPr>
            </w:pPr>
            <w:hyperlink r:id="rId11" w:history="1">
              <w:r w:rsidR="00BF31C6" w:rsidRPr="0060602F">
                <w:rPr>
                  <w:rStyle w:val="ae"/>
                  <w:sz w:val="20"/>
                  <w:szCs w:val="20"/>
                </w:rPr>
                <w:t>https://www.sibur.ru/about/SIBURs-contract-terms-and-conditions/personal_data_policy/</w:t>
              </w:r>
            </w:hyperlink>
          </w:p>
        </w:tc>
      </w:tr>
      <w:tr w:rsidR="00BF31C6" w:rsidRPr="0060602F" w14:paraId="4BD59674" w14:textId="77777777" w:rsidTr="004B46CB">
        <w:trPr>
          <w:trHeight w:val="20"/>
        </w:trPr>
        <w:tc>
          <w:tcPr>
            <w:tcW w:w="188" w:type="pct"/>
          </w:tcPr>
          <w:p w14:paraId="6177F87D" w14:textId="77777777" w:rsidR="00BF31C6" w:rsidRPr="0060602F" w:rsidRDefault="00BF31C6" w:rsidP="00BF31C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AD06" w14:textId="77777777" w:rsidR="00BF31C6" w:rsidRPr="0060602F" w:rsidRDefault="00BF31C6" w:rsidP="00BF31C6">
            <w:pPr>
              <w:contextualSpacing/>
              <w:rPr>
                <w:sz w:val="20"/>
                <w:szCs w:val="20"/>
              </w:rPr>
            </w:pPr>
            <w:r w:rsidRPr="0060602F">
              <w:rPr>
                <w:sz w:val="20"/>
                <w:szCs w:val="20"/>
              </w:rPr>
              <w:t xml:space="preserve">Порядок использования </w:t>
            </w:r>
            <w:r w:rsidRPr="0060602F">
              <w:rPr>
                <w:rStyle w:val="ae"/>
                <w:color w:val="auto"/>
                <w:sz w:val="20"/>
                <w:szCs w:val="20"/>
                <w:u w:val="none"/>
              </w:rPr>
              <w:t>электронного документооборота (ЭДО)*</w:t>
            </w:r>
          </w:p>
        </w:tc>
        <w:tc>
          <w:tcPr>
            <w:tcW w:w="3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A24F" w14:textId="77777777" w:rsidR="00BF31C6" w:rsidRPr="0060602F" w:rsidRDefault="00BF680E" w:rsidP="00D86A33">
            <w:pPr>
              <w:contextualSpacing/>
              <w:rPr>
                <w:sz w:val="20"/>
                <w:szCs w:val="20"/>
              </w:rPr>
            </w:pPr>
            <w:hyperlink r:id="rId12" w:history="1">
              <w:r w:rsidR="00BF31C6" w:rsidRPr="0060602F">
                <w:rPr>
                  <w:rStyle w:val="ae"/>
                  <w:sz w:val="20"/>
                  <w:szCs w:val="20"/>
                </w:rPr>
                <w:t>https://www.sibur.ru/about/SIBURs-contract-terms-and-conditions/eDM_system/</w:t>
              </w:r>
            </w:hyperlink>
          </w:p>
        </w:tc>
      </w:tr>
      <w:tr w:rsidR="00BF31C6" w:rsidRPr="0060602F" w14:paraId="188DB309" w14:textId="77777777" w:rsidTr="004B46CB">
        <w:trPr>
          <w:trHeight w:val="20"/>
        </w:trPr>
        <w:tc>
          <w:tcPr>
            <w:tcW w:w="188" w:type="pct"/>
          </w:tcPr>
          <w:p w14:paraId="5BF9AD3E" w14:textId="77777777" w:rsidR="00BF31C6" w:rsidRPr="0060602F" w:rsidRDefault="00BF31C6" w:rsidP="00BF31C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F9D8" w14:textId="77777777" w:rsidR="00BF31C6" w:rsidRPr="0060602F" w:rsidRDefault="00BF31C6" w:rsidP="00D86A33">
            <w:pPr>
              <w:contextualSpacing/>
              <w:rPr>
                <w:sz w:val="20"/>
                <w:szCs w:val="20"/>
              </w:rPr>
            </w:pPr>
            <w:r w:rsidRPr="0060602F">
              <w:rPr>
                <w:sz w:val="20"/>
                <w:szCs w:val="20"/>
              </w:rPr>
              <w:t>Заверения об обстоятельствах</w:t>
            </w:r>
          </w:p>
        </w:tc>
        <w:tc>
          <w:tcPr>
            <w:tcW w:w="3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9089" w14:textId="77777777" w:rsidR="00BF31C6" w:rsidRPr="0060602F" w:rsidRDefault="00BF680E" w:rsidP="00D86A33">
            <w:pPr>
              <w:contextualSpacing/>
              <w:rPr>
                <w:sz w:val="20"/>
                <w:szCs w:val="20"/>
              </w:rPr>
            </w:pPr>
            <w:hyperlink r:id="rId13" w:history="1">
              <w:r w:rsidR="00BF31C6" w:rsidRPr="0060602F">
                <w:rPr>
                  <w:rStyle w:val="ae"/>
                  <w:sz w:val="20"/>
                  <w:szCs w:val="20"/>
                </w:rPr>
                <w:t>https://www.sibur.ru/about/SIBURs-contract-terms-and-conditions/warranties_and_representations/</w:t>
              </w:r>
            </w:hyperlink>
          </w:p>
        </w:tc>
      </w:tr>
      <w:tr w:rsidR="00BF31C6" w:rsidRPr="0060602F" w14:paraId="4DE80F24" w14:textId="77777777" w:rsidTr="004B46CB">
        <w:trPr>
          <w:trHeight w:val="20"/>
        </w:trPr>
        <w:tc>
          <w:tcPr>
            <w:tcW w:w="188" w:type="pct"/>
          </w:tcPr>
          <w:p w14:paraId="0F1A1CE4" w14:textId="77777777" w:rsidR="00BF31C6" w:rsidRPr="0060602F" w:rsidRDefault="00BF31C6" w:rsidP="00BF31C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Style w:val="ae"/>
                <w:sz w:val="20"/>
                <w:szCs w:val="20"/>
              </w:rPr>
            </w:pP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0847" w14:textId="77777777" w:rsidR="00BF31C6" w:rsidRPr="0060602F" w:rsidRDefault="00BF31C6" w:rsidP="00D86A33">
            <w:pPr>
              <w:contextualSpacing/>
              <w:rPr>
                <w:sz w:val="20"/>
                <w:szCs w:val="20"/>
              </w:rPr>
            </w:pPr>
            <w:r w:rsidRPr="0060602F">
              <w:rPr>
                <w:rStyle w:val="ae"/>
                <w:color w:val="auto"/>
                <w:sz w:val="20"/>
                <w:szCs w:val="20"/>
                <w:u w:val="none"/>
              </w:rPr>
              <w:t>Форс-мажорные обстоятельства</w:t>
            </w:r>
          </w:p>
        </w:tc>
        <w:tc>
          <w:tcPr>
            <w:tcW w:w="3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877F" w14:textId="77777777" w:rsidR="00BF31C6" w:rsidRPr="0060602F" w:rsidRDefault="00BF680E" w:rsidP="00D86A33">
            <w:pPr>
              <w:contextualSpacing/>
              <w:rPr>
                <w:sz w:val="20"/>
                <w:szCs w:val="20"/>
              </w:rPr>
            </w:pPr>
            <w:hyperlink r:id="rId14" w:history="1">
              <w:r w:rsidR="00BF31C6" w:rsidRPr="0060602F">
                <w:rPr>
                  <w:rStyle w:val="ae"/>
                  <w:sz w:val="20"/>
                  <w:szCs w:val="20"/>
                </w:rPr>
                <w:t>https://www.sibur.ru/about/SIBURs-contract-terms-and-conditions/force_majeure/</w:t>
              </w:r>
            </w:hyperlink>
          </w:p>
        </w:tc>
      </w:tr>
      <w:tr w:rsidR="00BF31C6" w:rsidRPr="0060602F" w14:paraId="69114D43" w14:textId="77777777" w:rsidTr="004B46CB">
        <w:trPr>
          <w:trHeight w:val="20"/>
        </w:trPr>
        <w:tc>
          <w:tcPr>
            <w:tcW w:w="188" w:type="pct"/>
          </w:tcPr>
          <w:p w14:paraId="5A99C998" w14:textId="77777777" w:rsidR="00BF31C6" w:rsidRPr="0060602F" w:rsidRDefault="00BF31C6" w:rsidP="00BF31C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AD2D" w14:textId="77777777" w:rsidR="00BF31C6" w:rsidRPr="0060602F" w:rsidRDefault="00BF31C6" w:rsidP="00D86A33">
            <w:pPr>
              <w:contextualSpacing/>
              <w:rPr>
                <w:sz w:val="20"/>
                <w:szCs w:val="20"/>
              </w:rPr>
            </w:pPr>
            <w:r w:rsidRPr="0060602F">
              <w:rPr>
                <w:rStyle w:val="ae"/>
                <w:color w:val="auto"/>
                <w:sz w:val="20"/>
                <w:szCs w:val="20"/>
                <w:u w:val="none"/>
              </w:rPr>
              <w:t>Порядок возмещения имущественных потерь в связи с налогообложением</w:t>
            </w:r>
            <w:r w:rsidRPr="00606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72D5" w14:textId="77777777" w:rsidR="00BF31C6" w:rsidRPr="0060602F" w:rsidRDefault="00BF680E" w:rsidP="00D86A33">
            <w:pPr>
              <w:contextualSpacing/>
              <w:rPr>
                <w:sz w:val="20"/>
                <w:szCs w:val="20"/>
              </w:rPr>
            </w:pPr>
            <w:hyperlink r:id="rId15" w:history="1">
              <w:r w:rsidR="00BF31C6" w:rsidRPr="0060602F">
                <w:rPr>
                  <w:rStyle w:val="ae"/>
                  <w:sz w:val="20"/>
                  <w:szCs w:val="20"/>
                </w:rPr>
                <w:t>https://www.sibur.ru/about/SIBURs-contract-terms-and-conditions/indemnification-double-side/</w:t>
              </w:r>
            </w:hyperlink>
          </w:p>
        </w:tc>
      </w:tr>
      <w:tr w:rsidR="00BF31C6" w:rsidRPr="0060602F" w14:paraId="764CBE61" w14:textId="77777777" w:rsidTr="004B46CB">
        <w:trPr>
          <w:trHeight w:val="20"/>
        </w:trPr>
        <w:tc>
          <w:tcPr>
            <w:tcW w:w="188" w:type="pct"/>
          </w:tcPr>
          <w:p w14:paraId="57CDF528" w14:textId="77777777" w:rsidR="00BF31C6" w:rsidRPr="0060602F" w:rsidRDefault="00BF31C6" w:rsidP="00BF31C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D600" w14:textId="77777777" w:rsidR="00BF31C6" w:rsidRPr="0060602F" w:rsidRDefault="00BF31C6" w:rsidP="00D86A33">
            <w:pPr>
              <w:contextualSpacing/>
              <w:rPr>
                <w:sz w:val="20"/>
                <w:szCs w:val="20"/>
              </w:rPr>
            </w:pPr>
            <w:r w:rsidRPr="0060602F">
              <w:rPr>
                <w:sz w:val="20"/>
                <w:szCs w:val="20"/>
              </w:rPr>
              <w:t xml:space="preserve">Положение о банковской гарантии и формы банковских гарантий </w:t>
            </w:r>
          </w:p>
        </w:tc>
        <w:tc>
          <w:tcPr>
            <w:tcW w:w="3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8902" w14:textId="77777777" w:rsidR="00BF31C6" w:rsidRPr="0060602F" w:rsidRDefault="00BF680E" w:rsidP="00D86A33">
            <w:pPr>
              <w:contextualSpacing/>
              <w:rPr>
                <w:color w:val="5E163A"/>
                <w:sz w:val="20"/>
                <w:szCs w:val="20"/>
                <w:u w:val="single"/>
              </w:rPr>
            </w:pPr>
            <w:hyperlink r:id="rId16" w:history="1">
              <w:r w:rsidR="00BF31C6" w:rsidRPr="0060602F">
                <w:rPr>
                  <w:rStyle w:val="ae"/>
                  <w:sz w:val="20"/>
                  <w:szCs w:val="20"/>
                </w:rPr>
                <w:t>https://www.sibur.ru/about/SIBURs-contract-terms-and-conditions/bank_guarantees/</w:t>
              </w:r>
            </w:hyperlink>
          </w:p>
        </w:tc>
      </w:tr>
      <w:tr w:rsidR="00BF31C6" w:rsidRPr="0060602F" w14:paraId="4BF5F555" w14:textId="77777777" w:rsidTr="004B46CB">
        <w:trPr>
          <w:trHeight w:val="20"/>
        </w:trPr>
        <w:tc>
          <w:tcPr>
            <w:tcW w:w="188" w:type="pct"/>
          </w:tcPr>
          <w:p w14:paraId="79309954" w14:textId="77777777" w:rsidR="00BF31C6" w:rsidRPr="0060602F" w:rsidRDefault="00BF31C6" w:rsidP="00BF31C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22BA" w14:textId="77777777" w:rsidR="00BF31C6" w:rsidRPr="0060602F" w:rsidRDefault="00BF31C6" w:rsidP="00D86A33">
            <w:pPr>
              <w:contextualSpacing/>
              <w:rPr>
                <w:sz w:val="20"/>
                <w:szCs w:val="20"/>
              </w:rPr>
            </w:pPr>
            <w:r w:rsidRPr="0060602F">
              <w:rPr>
                <w:sz w:val="20"/>
                <w:szCs w:val="20"/>
              </w:rPr>
              <w:t>Требования в области комплаенс</w:t>
            </w:r>
          </w:p>
        </w:tc>
        <w:tc>
          <w:tcPr>
            <w:tcW w:w="3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131B" w14:textId="77777777" w:rsidR="00BF31C6" w:rsidRPr="0060602F" w:rsidRDefault="00BF680E" w:rsidP="00D86A33">
            <w:pPr>
              <w:contextualSpacing/>
              <w:rPr>
                <w:sz w:val="20"/>
                <w:szCs w:val="20"/>
              </w:rPr>
            </w:pPr>
            <w:hyperlink r:id="rId17" w:history="1">
              <w:r w:rsidR="00BF31C6" w:rsidRPr="0060602F">
                <w:rPr>
                  <w:rStyle w:val="ae"/>
                  <w:sz w:val="20"/>
                  <w:szCs w:val="20"/>
                </w:rPr>
                <w:t>https://www.sibur.ru/compliance/</w:t>
              </w:r>
            </w:hyperlink>
          </w:p>
        </w:tc>
      </w:tr>
      <w:tr w:rsidR="00BF31C6" w:rsidRPr="0060602F" w14:paraId="16D89DFF" w14:textId="77777777" w:rsidTr="004B46CB">
        <w:trPr>
          <w:trHeight w:val="20"/>
        </w:trPr>
        <w:tc>
          <w:tcPr>
            <w:tcW w:w="188" w:type="pct"/>
          </w:tcPr>
          <w:p w14:paraId="35D1A7E7" w14:textId="77777777" w:rsidR="00BF31C6" w:rsidRPr="0060602F" w:rsidRDefault="00BF31C6" w:rsidP="00BF31C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bookmarkStart w:id="7" w:name="_Ref83476867"/>
          </w:p>
        </w:tc>
        <w:bookmarkEnd w:id="7"/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2395" w14:textId="77777777" w:rsidR="00BF31C6" w:rsidRPr="0060602F" w:rsidRDefault="00BF31C6" w:rsidP="00D86A33">
            <w:pPr>
              <w:contextualSpacing/>
              <w:rPr>
                <w:sz w:val="20"/>
                <w:szCs w:val="20"/>
              </w:rPr>
            </w:pPr>
            <w:r w:rsidRPr="0060602F">
              <w:rPr>
                <w:sz w:val="20"/>
                <w:szCs w:val="20"/>
              </w:rPr>
              <w:t>Правила пропускного и внутриобъектового режимов</w:t>
            </w:r>
          </w:p>
        </w:tc>
        <w:tc>
          <w:tcPr>
            <w:tcW w:w="3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DCBA" w14:textId="77777777" w:rsidR="00BF31C6" w:rsidRPr="0060602F" w:rsidRDefault="00BF680E" w:rsidP="00D86A33">
            <w:pPr>
              <w:contextualSpacing/>
              <w:rPr>
                <w:sz w:val="20"/>
                <w:szCs w:val="20"/>
              </w:rPr>
            </w:pPr>
            <w:hyperlink r:id="rId18" w:history="1">
              <w:r w:rsidR="00BF31C6" w:rsidRPr="0060602F">
                <w:rPr>
                  <w:rStyle w:val="ae"/>
                  <w:sz w:val="20"/>
                  <w:szCs w:val="20"/>
                </w:rPr>
                <w:t>https://www.sibur.ru/about/SIBURs-contract-terms-and-conditions/sit</w:t>
              </w:r>
              <w:r w:rsidR="00BF31C6" w:rsidRPr="0060602F">
                <w:rPr>
                  <w:rStyle w:val="ae"/>
                  <w:sz w:val="20"/>
                  <w:szCs w:val="20"/>
                </w:rPr>
                <w:t>e</w:t>
              </w:r>
              <w:r w:rsidR="00BF31C6" w:rsidRPr="0060602F">
                <w:rPr>
                  <w:rStyle w:val="ae"/>
                  <w:sz w:val="20"/>
                  <w:szCs w:val="20"/>
                </w:rPr>
                <w:t>_access-and-security_rules/</w:t>
              </w:r>
            </w:hyperlink>
          </w:p>
        </w:tc>
      </w:tr>
      <w:tr w:rsidR="00BF31C6" w:rsidRPr="0060602F" w14:paraId="1B2D4EE4" w14:textId="77777777" w:rsidTr="004B46CB">
        <w:trPr>
          <w:trHeight w:val="20"/>
        </w:trPr>
        <w:tc>
          <w:tcPr>
            <w:tcW w:w="188" w:type="pct"/>
          </w:tcPr>
          <w:p w14:paraId="0F31EB9F" w14:textId="77777777" w:rsidR="00BF31C6" w:rsidRPr="0060602F" w:rsidRDefault="00BF31C6" w:rsidP="00BF31C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Style w:val="ae"/>
                <w:sz w:val="20"/>
                <w:szCs w:val="20"/>
              </w:rPr>
            </w:pP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FE25" w14:textId="77777777" w:rsidR="00BF31C6" w:rsidRPr="0060602F" w:rsidRDefault="00BF31C6" w:rsidP="00D86A33">
            <w:pPr>
              <w:contextualSpacing/>
              <w:rPr>
                <w:rStyle w:val="ae"/>
                <w:color w:val="auto"/>
                <w:sz w:val="20"/>
                <w:szCs w:val="20"/>
                <w:u w:val="none"/>
              </w:rPr>
            </w:pPr>
            <w:r w:rsidRPr="0060602F">
              <w:rPr>
                <w:rStyle w:val="ae"/>
                <w:color w:val="auto"/>
                <w:sz w:val="20"/>
                <w:szCs w:val="20"/>
                <w:u w:val="none"/>
              </w:rPr>
              <w:t>Порядок возмещения имущественных потерь в связи таможенным регулированием</w:t>
            </w:r>
            <w:r w:rsidRPr="00606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7A95" w14:textId="77777777" w:rsidR="00BF31C6" w:rsidRPr="0060602F" w:rsidRDefault="00BF680E" w:rsidP="00D86A33">
            <w:pPr>
              <w:contextualSpacing/>
              <w:rPr>
                <w:sz w:val="20"/>
                <w:szCs w:val="20"/>
              </w:rPr>
            </w:pPr>
            <w:hyperlink r:id="rId19" w:history="1">
              <w:r w:rsidR="00BF31C6" w:rsidRPr="0060602F">
                <w:rPr>
                  <w:rStyle w:val="ae"/>
                  <w:sz w:val="20"/>
                  <w:szCs w:val="20"/>
                </w:rPr>
                <w:t>https://www.sibur.ru/about/SIBURs-contract-terms-and-conditions/indemnification-customs/</w:t>
              </w:r>
            </w:hyperlink>
          </w:p>
        </w:tc>
      </w:tr>
      <w:tr w:rsidR="00BF31C6" w:rsidRPr="0060602F" w14:paraId="646F858C" w14:textId="77777777" w:rsidTr="004B46CB">
        <w:trPr>
          <w:trHeight w:val="20"/>
        </w:trPr>
        <w:tc>
          <w:tcPr>
            <w:tcW w:w="188" w:type="pct"/>
          </w:tcPr>
          <w:p w14:paraId="3438537A" w14:textId="77777777" w:rsidR="00BF31C6" w:rsidRPr="0060602F" w:rsidRDefault="00BF31C6" w:rsidP="00BF31C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3035" w14:textId="77777777" w:rsidR="00BF31C6" w:rsidRPr="0060602F" w:rsidRDefault="00BF31C6" w:rsidP="00D86A33">
            <w:pPr>
              <w:contextualSpacing/>
              <w:rPr>
                <w:rStyle w:val="ae"/>
                <w:color w:val="auto"/>
                <w:sz w:val="20"/>
                <w:szCs w:val="20"/>
                <w:u w:val="none"/>
              </w:rPr>
            </w:pPr>
            <w:r w:rsidRPr="0060602F">
              <w:rPr>
                <w:sz w:val="20"/>
                <w:szCs w:val="20"/>
              </w:rPr>
              <w:t>Требования к графиками и формам отчётности</w:t>
            </w:r>
          </w:p>
        </w:tc>
        <w:tc>
          <w:tcPr>
            <w:tcW w:w="3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46A3" w14:textId="77777777" w:rsidR="00BF31C6" w:rsidRPr="0060602F" w:rsidRDefault="00BF680E" w:rsidP="00D86A33">
            <w:pPr>
              <w:contextualSpacing/>
              <w:rPr>
                <w:sz w:val="20"/>
                <w:szCs w:val="20"/>
              </w:rPr>
            </w:pPr>
            <w:hyperlink r:id="rId20" w:history="1">
              <w:r w:rsidR="00BF31C6" w:rsidRPr="0060602F">
                <w:rPr>
                  <w:rStyle w:val="ae"/>
                  <w:sz w:val="20"/>
                  <w:szCs w:val="20"/>
                </w:rPr>
                <w:t>https://www.sibur.ru/procurement/purchases/purchase-of-works-services/</w:t>
              </w:r>
              <w:r w:rsidR="00BF31C6" w:rsidRPr="0060602F">
                <w:rPr>
                  <w:rStyle w:val="ae"/>
                  <w:sz w:val="20"/>
                  <w:szCs w:val="20"/>
                  <w:lang w:val="en-US"/>
                </w:rPr>
                <w:t>construction</w:t>
              </w:r>
              <w:r w:rsidR="00BF31C6" w:rsidRPr="0060602F">
                <w:rPr>
                  <w:rStyle w:val="ae"/>
                  <w:sz w:val="20"/>
                  <w:szCs w:val="20"/>
                </w:rPr>
                <w:t>-</w:t>
              </w:r>
              <w:r w:rsidR="00BF31C6" w:rsidRPr="0060602F">
                <w:rPr>
                  <w:rStyle w:val="ae"/>
                  <w:sz w:val="20"/>
                  <w:szCs w:val="20"/>
                  <w:lang w:val="en-US"/>
                </w:rPr>
                <w:t>contract</w:t>
              </w:r>
              <w:r w:rsidR="00BF31C6" w:rsidRPr="0060602F">
                <w:rPr>
                  <w:rStyle w:val="ae"/>
                  <w:sz w:val="20"/>
                  <w:szCs w:val="20"/>
                </w:rPr>
                <w:t>-</w:t>
              </w:r>
              <w:r w:rsidR="00BF31C6" w:rsidRPr="0060602F">
                <w:rPr>
                  <w:rStyle w:val="ae"/>
                  <w:sz w:val="20"/>
                  <w:szCs w:val="20"/>
                  <w:lang w:val="en-US"/>
                </w:rPr>
                <w:t>conditions</w:t>
              </w:r>
              <w:r w:rsidR="00BF31C6" w:rsidRPr="0060602F">
                <w:rPr>
                  <w:rStyle w:val="ae"/>
                  <w:sz w:val="20"/>
                  <w:szCs w:val="20"/>
                </w:rPr>
                <w:t>/</w:t>
              </w:r>
              <w:r w:rsidR="00BF31C6" w:rsidRPr="0060602F">
                <w:rPr>
                  <w:rStyle w:val="ae"/>
                  <w:sz w:val="20"/>
                  <w:szCs w:val="20"/>
                  <w:lang w:val="en-US"/>
                </w:rPr>
                <w:t>reporting</w:t>
              </w:r>
              <w:r w:rsidR="00BF31C6" w:rsidRPr="0060602F">
                <w:rPr>
                  <w:rStyle w:val="ae"/>
                  <w:sz w:val="20"/>
                  <w:szCs w:val="20"/>
                </w:rPr>
                <w:t>-</w:t>
              </w:r>
              <w:r w:rsidR="00BF31C6" w:rsidRPr="0060602F">
                <w:rPr>
                  <w:rStyle w:val="ae"/>
                  <w:sz w:val="20"/>
                  <w:szCs w:val="20"/>
                  <w:lang w:val="en-US"/>
                </w:rPr>
                <w:t>forms</w:t>
              </w:r>
              <w:r w:rsidR="00BF31C6" w:rsidRPr="0060602F">
                <w:rPr>
                  <w:rStyle w:val="ae"/>
                  <w:sz w:val="20"/>
                  <w:szCs w:val="20"/>
                </w:rPr>
                <w:t>-</w:t>
              </w:r>
              <w:r w:rsidR="00BF31C6" w:rsidRPr="0060602F">
                <w:rPr>
                  <w:rStyle w:val="ae"/>
                  <w:sz w:val="20"/>
                  <w:szCs w:val="20"/>
                  <w:lang w:val="en-US"/>
                </w:rPr>
                <w:t>requirements</w:t>
              </w:r>
            </w:hyperlink>
            <w:r w:rsidR="00BF31C6" w:rsidRPr="0060602F">
              <w:rPr>
                <w:rStyle w:val="ae"/>
                <w:sz w:val="20"/>
                <w:szCs w:val="20"/>
              </w:rPr>
              <w:t>/</w:t>
            </w:r>
          </w:p>
        </w:tc>
      </w:tr>
      <w:tr w:rsidR="00BF31C6" w:rsidRPr="0060602F" w14:paraId="1FCA6156" w14:textId="77777777" w:rsidTr="004B46CB">
        <w:trPr>
          <w:trHeight w:val="20"/>
        </w:trPr>
        <w:tc>
          <w:tcPr>
            <w:tcW w:w="188" w:type="pct"/>
          </w:tcPr>
          <w:p w14:paraId="25633DC1" w14:textId="77777777" w:rsidR="00BF31C6" w:rsidRPr="0060602F" w:rsidRDefault="00BF31C6" w:rsidP="00BF31C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Style w:val="ae"/>
                <w:sz w:val="20"/>
                <w:szCs w:val="20"/>
              </w:rPr>
            </w:pPr>
            <w:bookmarkStart w:id="8" w:name="_Ref83476238"/>
          </w:p>
        </w:tc>
        <w:bookmarkEnd w:id="8"/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CC2F" w14:textId="77777777" w:rsidR="00BF31C6" w:rsidRPr="0060602F" w:rsidRDefault="00BF31C6" w:rsidP="00D86A33">
            <w:pPr>
              <w:contextualSpacing/>
              <w:rPr>
                <w:rStyle w:val="ae"/>
                <w:color w:val="auto"/>
                <w:sz w:val="20"/>
                <w:szCs w:val="20"/>
                <w:u w:val="none"/>
              </w:rPr>
            </w:pPr>
            <w:r w:rsidRPr="0060602F">
              <w:rPr>
                <w:sz w:val="20"/>
                <w:szCs w:val="20"/>
              </w:rPr>
              <w:t>Требования о предоставлении оборудования для исполнения Договора</w:t>
            </w:r>
          </w:p>
        </w:tc>
        <w:tc>
          <w:tcPr>
            <w:tcW w:w="3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1452" w14:textId="77777777" w:rsidR="00BF31C6" w:rsidRPr="0060602F" w:rsidRDefault="00BF680E" w:rsidP="00D86A33">
            <w:pPr>
              <w:contextualSpacing/>
              <w:rPr>
                <w:sz w:val="20"/>
                <w:szCs w:val="20"/>
              </w:rPr>
            </w:pPr>
            <w:hyperlink r:id="rId21" w:history="1">
              <w:r w:rsidR="00BF31C6" w:rsidRPr="0060602F">
                <w:rPr>
                  <w:rStyle w:val="ae"/>
                  <w:sz w:val="20"/>
                  <w:szCs w:val="20"/>
                </w:rPr>
                <w:t>https://www.sibur.ru/about/SIBURs-contract-terms-and-conditions/requirements_for_the_provision_of_the_equipment/</w:t>
              </w:r>
            </w:hyperlink>
          </w:p>
        </w:tc>
      </w:tr>
      <w:tr w:rsidR="0060602F" w:rsidRPr="0060602F" w14:paraId="341E0525" w14:textId="77777777" w:rsidTr="004B46CB">
        <w:trPr>
          <w:trHeight w:val="20"/>
        </w:trPr>
        <w:tc>
          <w:tcPr>
            <w:tcW w:w="188" w:type="pct"/>
          </w:tcPr>
          <w:p w14:paraId="3204E806" w14:textId="77777777" w:rsidR="0060602F" w:rsidRPr="0060602F" w:rsidRDefault="0060602F" w:rsidP="00BF31C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Style w:val="ae"/>
                <w:sz w:val="20"/>
                <w:szCs w:val="20"/>
              </w:rPr>
            </w:pPr>
            <w:bookmarkStart w:id="9" w:name="_Ref83476794"/>
          </w:p>
        </w:tc>
        <w:bookmarkEnd w:id="9"/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0879" w14:textId="77777777" w:rsidR="0060602F" w:rsidRPr="0060602F" w:rsidRDefault="00B858AE" w:rsidP="0060602F">
            <w:pPr>
              <w:contextualSpacing/>
              <w:rPr>
                <w:sz w:val="20"/>
                <w:szCs w:val="20"/>
              </w:rPr>
            </w:pPr>
            <w:r w:rsidRPr="00B858AE">
              <w:rPr>
                <w:sz w:val="20"/>
                <w:szCs w:val="20"/>
              </w:rPr>
              <w:t>Требования в области охраны труда, промышленной безопасности и экологии*</w:t>
            </w:r>
          </w:p>
        </w:tc>
        <w:tc>
          <w:tcPr>
            <w:tcW w:w="3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B8B6" w14:textId="77777777" w:rsidR="0060602F" w:rsidRPr="0060602F" w:rsidRDefault="00BF680E" w:rsidP="00D86A33">
            <w:pPr>
              <w:contextualSpacing/>
              <w:rPr>
                <w:sz w:val="20"/>
                <w:szCs w:val="20"/>
              </w:rPr>
            </w:pPr>
            <w:hyperlink r:id="rId22" w:history="1">
              <w:r w:rsidR="00B858AE" w:rsidRPr="00B858AE">
                <w:rPr>
                  <w:rStyle w:val="ae"/>
                  <w:sz w:val="20"/>
                </w:rPr>
                <w:t>https://www.sibur.ru/sustainability/health/hserequirements/</w:t>
              </w:r>
            </w:hyperlink>
            <w:r w:rsidR="00B858AE" w:rsidRPr="00B858AE">
              <w:rPr>
                <w:sz w:val="20"/>
              </w:rPr>
              <w:t xml:space="preserve"> </w:t>
            </w:r>
          </w:p>
        </w:tc>
      </w:tr>
    </w:tbl>
    <w:p w14:paraId="7EB83886" w14:textId="77777777" w:rsidR="00BF31C6" w:rsidRDefault="00BF31C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7C5D75F2" w14:textId="77777777" w:rsidR="00125E47" w:rsidRPr="00AF5304" w:rsidRDefault="00125E47" w:rsidP="00D86A33">
      <w:pPr>
        <w:pStyle w:val="a0"/>
      </w:pPr>
      <w:r w:rsidRPr="00AF5304">
        <w:lastRenderedPageBreak/>
        <w:t>Подрядчик подтверждает, что на момент заключения Договора он ознакомлен со всеми документами, доступ к которым предоставляется Заказчиком посредством перехода по ссылкам, указанным в Договоре (далее – Договорные условия СИБУР). Договорные условия СИБУР являются неотъемлемой частью Договора.</w:t>
      </w:r>
    </w:p>
    <w:p w14:paraId="2882BC20" w14:textId="77777777" w:rsidR="00125E47" w:rsidRPr="00AF5304" w:rsidRDefault="00125E47" w:rsidP="00D86A33">
      <w:pPr>
        <w:pStyle w:val="a0"/>
      </w:pPr>
      <w:r w:rsidRPr="00AF5304">
        <w:t xml:space="preserve">Подписание Подрядчиком Договора означает присоединение Подрядчика к Договорным условиям СИБУР в порядке, предусмотренном ст.428 Гражданского кодекса РФ. В случае, если условия Договора расходятся с Договорными условиями СИБУР, Стороны руководствуются условиями Договора. </w:t>
      </w:r>
    </w:p>
    <w:p w14:paraId="3A77F12A" w14:textId="77777777" w:rsidR="00125E47" w:rsidRPr="00AF5304" w:rsidRDefault="00125E47" w:rsidP="00D86A33">
      <w:pPr>
        <w:pStyle w:val="a0"/>
      </w:pPr>
      <w:r w:rsidRPr="00AF5304">
        <w:t xml:space="preserve">Несоблюдение </w:t>
      </w:r>
      <w:r w:rsidR="00E96091" w:rsidRPr="00AF5304">
        <w:t>Подрядчиком</w:t>
      </w:r>
      <w:r w:rsidRPr="00AF5304">
        <w:t xml:space="preserve"> и/или третьими лицами, привлекаемыми </w:t>
      </w:r>
      <w:r w:rsidR="00E96091" w:rsidRPr="00AF5304">
        <w:t>Подрядчика</w:t>
      </w:r>
      <w:r w:rsidRPr="00AF5304">
        <w:t xml:space="preserve">, Договорных условий СИБУР является существенным нарушением условий Договора. </w:t>
      </w:r>
    </w:p>
    <w:p w14:paraId="266BB46C" w14:textId="77777777" w:rsidR="00125E47" w:rsidRPr="00AF5304" w:rsidRDefault="00E96091" w:rsidP="00D86A33">
      <w:pPr>
        <w:pStyle w:val="a0"/>
      </w:pPr>
      <w:r w:rsidRPr="00AF5304">
        <w:t>Подрядчик</w:t>
      </w:r>
      <w:r w:rsidR="00125E47" w:rsidRPr="00AF5304">
        <w:t xml:space="preserve"> обеспечивает ознакомление своих работников и третьих лиц, привлеченных </w:t>
      </w:r>
      <w:r w:rsidRPr="00AF5304">
        <w:t>Подрядчиком</w:t>
      </w:r>
      <w:r w:rsidR="00125E47" w:rsidRPr="00AF5304">
        <w:t xml:space="preserve"> для исполнения Договора, (в том числе, физических лиц, привлеченных </w:t>
      </w:r>
      <w:r w:rsidRPr="00AF5304">
        <w:t>Подрядчиком</w:t>
      </w:r>
      <w:r w:rsidR="00125E47" w:rsidRPr="00AF5304">
        <w:t xml:space="preserve"> на основании гражданско-правовых договоров) с Договорными условиями СИБУР.</w:t>
      </w:r>
    </w:p>
    <w:p w14:paraId="0CF556C0" w14:textId="77777777" w:rsidR="00125E47" w:rsidRPr="00AF5304" w:rsidRDefault="00125E47" w:rsidP="00D86A33">
      <w:pPr>
        <w:pStyle w:val="a0"/>
      </w:pPr>
      <w:r w:rsidRPr="00AF5304">
        <w:t xml:space="preserve">Стороны договорились, что к отношениям </w:t>
      </w:r>
      <w:r w:rsidR="00E96091" w:rsidRPr="00AF5304">
        <w:t>Заказчика</w:t>
      </w:r>
      <w:r w:rsidRPr="00AF5304">
        <w:t xml:space="preserve"> и </w:t>
      </w:r>
      <w:r w:rsidR="00E96091" w:rsidRPr="00AF5304">
        <w:t>Подрядчика</w:t>
      </w:r>
      <w:r w:rsidRPr="00AF5304">
        <w:t xml:space="preserve"> по Договору применяются редакции (версии) соответствующих Договорных условий СИБУР, которые действовали на момент заключения Договора, за исключением случаев, когда иное прямо предусмотрено Договором в отношении конкре</w:t>
      </w:r>
      <w:r w:rsidR="0060602F">
        <w:t>тных Договорных условий СИБУР.</w:t>
      </w:r>
    </w:p>
    <w:p w14:paraId="3B0DAA1D" w14:textId="77777777" w:rsidR="000456EC" w:rsidRPr="00AF5304" w:rsidRDefault="00125E47" w:rsidP="00D86A33">
      <w:pPr>
        <w:pStyle w:val="a0"/>
      </w:pPr>
      <w:r w:rsidRPr="00AF5304">
        <w:t xml:space="preserve">В случае изменения после заключения Договора Договорных условий СИБУР, которые в </w:t>
      </w:r>
      <w:r w:rsidR="0060602F">
        <w:t>вышеуказанной</w:t>
      </w:r>
      <w:r w:rsidRPr="00AF5304">
        <w:t xml:space="preserve"> таблице отмечены знаком «*», Стороны руководствуются новой редакцией таких Договорных условий СИБУР с даты её размещения на веб-сайте СИБУР, если иная дата не указана в новой редакции Договорных условий СИБУР. </w:t>
      </w:r>
      <w:r w:rsidR="0060602F">
        <w:t>Заказчик</w:t>
      </w:r>
      <w:r w:rsidRPr="00AF5304">
        <w:t xml:space="preserve"> гарантирует постоянное размещение всех редакций Договорных условий СИБУР на веб-сайте СИБУР. </w:t>
      </w:r>
      <w:r w:rsidR="0060602F">
        <w:t>Подрядчик</w:t>
      </w:r>
      <w:r w:rsidRPr="00AF5304">
        <w:t xml:space="preserve"> самостоятельно отслеживает изменение Договорных условий СИБУР на веб-сайте СИБУР и обеспечивает ознакомление своих работников и третьих лиц, привлеченных </w:t>
      </w:r>
      <w:r w:rsidR="0060602F">
        <w:t>Подрядчиком</w:t>
      </w:r>
      <w:r w:rsidRPr="00AF5304">
        <w:t xml:space="preserve"> для исполнения Договора, с новыми редакциями Договорных условий СИБУР.</w:t>
      </w:r>
    </w:p>
    <w:p w14:paraId="1643F461" w14:textId="77777777" w:rsidR="00B806B4" w:rsidRDefault="00BC0C53" w:rsidP="007B5371">
      <w:pPr>
        <w:pStyle w:val="1"/>
      </w:pPr>
      <w:bookmarkStart w:id="10" w:name="_Toc83631032"/>
      <w:r w:rsidRPr="000456EC">
        <w:t>Предмет договора.</w:t>
      </w:r>
      <w:bookmarkEnd w:id="10"/>
    </w:p>
    <w:p w14:paraId="4802D88C" w14:textId="77777777" w:rsidR="00BC0C53" w:rsidRPr="00B806B4" w:rsidRDefault="003259C3" w:rsidP="00D86A33">
      <w:pPr>
        <w:pStyle w:val="a0"/>
      </w:pPr>
      <w:r w:rsidRPr="00B806B4">
        <w:t xml:space="preserve">Подрядчик в течение срока действия Договора принимает на себя обязательства выполнить работы в сфере информационных технологий (по </w:t>
      </w:r>
      <w:r w:rsidR="00FD562F" w:rsidRPr="00B806B4">
        <w:t xml:space="preserve">разработке, </w:t>
      </w:r>
      <w:r w:rsidRPr="00B806B4">
        <w:t xml:space="preserve">доработке, модификации, адаптации программного обеспечения, программно-аппаратных комплексов, баз данных), а Заказчик обязуется принимать и оплачивать работы, выполненные надлежащим образом. </w:t>
      </w:r>
    </w:p>
    <w:p w14:paraId="303A4C40" w14:textId="77777777" w:rsidR="003259C3" w:rsidRPr="00B806B4" w:rsidRDefault="003259C3" w:rsidP="00D86A33">
      <w:pPr>
        <w:pStyle w:val="a0"/>
      </w:pPr>
      <w:r w:rsidRPr="00B806B4">
        <w:t>Работы могут выполняться в рамках двух моделей разработки:</w:t>
      </w:r>
    </w:p>
    <w:p w14:paraId="478C017A" w14:textId="77777777" w:rsidR="003259C3" w:rsidRPr="00B806B4" w:rsidRDefault="003259C3" w:rsidP="00AF2ADD">
      <w:pPr>
        <w:pStyle w:val="a0"/>
        <w:numPr>
          <w:ilvl w:val="2"/>
          <w:numId w:val="41"/>
        </w:numPr>
      </w:pPr>
      <w:r w:rsidRPr="00B806B4">
        <w:t>Фиксированный объем работ с фиксированной стоимостью (далее – «Fix</w:t>
      </w:r>
      <w:r w:rsidR="00174C87">
        <w:rPr>
          <w:lang w:val="en-US"/>
        </w:rPr>
        <w:t xml:space="preserve"> price</w:t>
      </w:r>
      <w:r w:rsidRPr="00B806B4">
        <w:t>»);</w:t>
      </w:r>
    </w:p>
    <w:p w14:paraId="61217112" w14:textId="77777777" w:rsidR="003259C3" w:rsidRPr="00B806B4" w:rsidRDefault="003259C3" w:rsidP="00AF2ADD">
      <w:pPr>
        <w:pStyle w:val="a0"/>
        <w:numPr>
          <w:ilvl w:val="2"/>
          <w:numId w:val="41"/>
        </w:numPr>
      </w:pPr>
      <w:r w:rsidRPr="00B806B4">
        <w:t>Нефиксированный объем р</w:t>
      </w:r>
      <w:r w:rsidR="0044603B" w:rsidRPr="00B806B4">
        <w:t xml:space="preserve">абот с оплатой рабочего времени, но не более </w:t>
      </w:r>
      <w:r w:rsidR="00623A11" w:rsidRPr="00B806B4">
        <w:t xml:space="preserve">установленного в Заявке </w:t>
      </w:r>
      <w:r w:rsidR="0044603B" w:rsidRPr="00B806B4">
        <w:t>лимита (далее – «Time&amp;material»).</w:t>
      </w:r>
    </w:p>
    <w:p w14:paraId="5AFBB1E1" w14:textId="77777777" w:rsidR="004A0085" w:rsidRPr="00B806B4" w:rsidRDefault="004A0085" w:rsidP="00D86A33">
      <w:pPr>
        <w:pStyle w:val="a0"/>
      </w:pPr>
      <w:bookmarkStart w:id="11" w:name="_Ref55297101"/>
      <w:r w:rsidRPr="00B806B4">
        <w:t>Конкретный объем работ как в рамках Fix</w:t>
      </w:r>
      <w:r w:rsidR="00174C87" w:rsidRPr="00174C87">
        <w:t xml:space="preserve"> </w:t>
      </w:r>
      <w:r w:rsidR="00174C87">
        <w:rPr>
          <w:lang w:val="en-US"/>
        </w:rPr>
        <w:t>price</w:t>
      </w:r>
      <w:r w:rsidRPr="00B806B4">
        <w:t xml:space="preserve">, так и Time&amp;material определяется в Заявке Заказчика (далее – «Заявка»). Заявка направляется </w:t>
      </w:r>
      <w:r w:rsidR="00F26AC0" w:rsidRPr="00B806B4">
        <w:t xml:space="preserve">в виде файла-вложения </w:t>
      </w:r>
      <w:r w:rsidRPr="00B806B4">
        <w:t xml:space="preserve">по электронной </w:t>
      </w:r>
      <w:r w:rsidR="00F26AC0" w:rsidRPr="00B806B4">
        <w:t>почте</w:t>
      </w:r>
      <w:r w:rsidR="0066543F">
        <w:t xml:space="preserve"> с адреса Заказчика, указанного в пункте </w:t>
      </w:r>
      <w:r w:rsidR="0066543F">
        <w:fldChar w:fldCharType="begin"/>
      </w:r>
      <w:r w:rsidR="0066543F">
        <w:instrText xml:space="preserve"> REF _Ref83791949 \r \h </w:instrText>
      </w:r>
      <w:r w:rsidR="0066543F">
        <w:fldChar w:fldCharType="separate"/>
      </w:r>
      <w:r w:rsidR="0066543F">
        <w:t>18.13</w:t>
      </w:r>
      <w:r w:rsidR="0066543F">
        <w:fldChar w:fldCharType="end"/>
      </w:r>
      <w:r w:rsidR="0066543F">
        <w:t xml:space="preserve"> Общих условий (а равным образом, определенного в Индивидуальных условиях)</w:t>
      </w:r>
      <w:r w:rsidRPr="00B806B4">
        <w:t xml:space="preserve"> на адрес Подрядчика, указанный в Договоре, и становится обязательной к исполнению:</w:t>
      </w:r>
      <w:bookmarkEnd w:id="11"/>
    </w:p>
    <w:p w14:paraId="04E3E5A0" w14:textId="77777777" w:rsidR="004A0085" w:rsidRPr="00B806B4" w:rsidRDefault="004A0085" w:rsidP="00795BF0">
      <w:pPr>
        <w:pStyle w:val="a0"/>
        <w:numPr>
          <w:ilvl w:val="2"/>
          <w:numId w:val="41"/>
        </w:numPr>
      </w:pPr>
      <w:r w:rsidRPr="00B806B4">
        <w:t>с момента о</w:t>
      </w:r>
      <w:r w:rsidR="00B806B4">
        <w:t>твета Подрядчика о начале работ;</w:t>
      </w:r>
    </w:p>
    <w:p w14:paraId="35ECD948" w14:textId="77777777" w:rsidR="004A0085" w:rsidRPr="00B806B4" w:rsidRDefault="00F26AC0" w:rsidP="00795BF0">
      <w:pPr>
        <w:pStyle w:val="a0"/>
        <w:numPr>
          <w:ilvl w:val="2"/>
          <w:numId w:val="41"/>
        </w:numPr>
      </w:pPr>
      <w:r w:rsidRPr="00B806B4">
        <w:t>по истечении</w:t>
      </w:r>
      <w:r w:rsidR="004A0085" w:rsidRPr="00B806B4">
        <w:t xml:space="preserve"> </w:t>
      </w:r>
      <w:r w:rsidRPr="00B806B4">
        <w:t>2 (двух) рабочих</w:t>
      </w:r>
      <w:r w:rsidR="004A0085" w:rsidRPr="00B806B4">
        <w:t xml:space="preserve"> дн</w:t>
      </w:r>
      <w:r w:rsidRPr="00B806B4">
        <w:t>ей</w:t>
      </w:r>
      <w:r w:rsidR="004A0085" w:rsidRPr="00B806B4">
        <w:t xml:space="preserve"> с даты направления Заявки (в зависимости от того, что наступит ранее).</w:t>
      </w:r>
    </w:p>
    <w:p w14:paraId="5A5874CC" w14:textId="77777777" w:rsidR="00D86A33" w:rsidRDefault="004A0085" w:rsidP="00D86A33">
      <w:pPr>
        <w:pStyle w:val="a0"/>
      </w:pPr>
      <w:r w:rsidRPr="00B806B4">
        <w:t>Форма Заявки для каждой из моделей разработки отличается и приведена в Прило</w:t>
      </w:r>
      <w:r w:rsidR="00D86A33">
        <w:t>жениях №</w:t>
      </w:r>
      <w:hyperlink w:anchor="_ЗАЯВКА_№______НА_1" w:history="1">
        <w:r w:rsidR="00D86A33" w:rsidRPr="00795BF0">
          <w:rPr>
            <w:rStyle w:val="ae"/>
          </w:rPr>
          <w:t>1</w:t>
        </w:r>
      </w:hyperlink>
      <w:r w:rsidR="00D86A33">
        <w:t xml:space="preserve"> и №</w:t>
      </w:r>
      <w:hyperlink w:anchor="_ЗАЯВКА_№______НА" w:history="1">
        <w:r w:rsidR="00D86A33" w:rsidRPr="00795BF0">
          <w:rPr>
            <w:rStyle w:val="ae"/>
          </w:rPr>
          <w:t>2</w:t>
        </w:r>
      </w:hyperlink>
      <w:r w:rsidR="00D86A33">
        <w:t>, соответственно.</w:t>
      </w:r>
    </w:p>
    <w:p w14:paraId="0E85A78E" w14:textId="77777777" w:rsidR="00D86A33" w:rsidRPr="00D86A33" w:rsidRDefault="00D86A33" w:rsidP="00D86A33">
      <w:pPr>
        <w:pStyle w:val="a0"/>
      </w:pPr>
      <w:r>
        <w:t>Индивидуальные параметры договора определяются в Индивидуальных условиях, которые вместе с Общими условиями и Регулирующими документами составляют Договор.</w:t>
      </w:r>
    </w:p>
    <w:p w14:paraId="3879A636" w14:textId="77777777" w:rsidR="00F26AC0" w:rsidRPr="000456EC" w:rsidRDefault="00F26AC0" w:rsidP="007B5371">
      <w:pPr>
        <w:pStyle w:val="1"/>
      </w:pPr>
      <w:bookmarkStart w:id="12" w:name="_Toc83631033"/>
      <w:r w:rsidRPr="000456EC">
        <w:t xml:space="preserve">Порядок работы по модели </w:t>
      </w:r>
      <w:r w:rsidR="002E3724">
        <w:t>«</w:t>
      </w:r>
      <w:r w:rsidRPr="000456EC">
        <w:rPr>
          <w:lang w:val="en-US"/>
        </w:rPr>
        <w:t>Fix</w:t>
      </w:r>
      <w:r w:rsidR="008E0EEE" w:rsidRPr="008E0EEE">
        <w:t xml:space="preserve"> </w:t>
      </w:r>
      <w:r w:rsidR="008E0EEE">
        <w:rPr>
          <w:lang w:val="en-US"/>
        </w:rPr>
        <w:t>price</w:t>
      </w:r>
      <w:r w:rsidR="002E3724">
        <w:t>»</w:t>
      </w:r>
      <w:r w:rsidRPr="000456EC">
        <w:t>.</w:t>
      </w:r>
      <w:bookmarkEnd w:id="12"/>
    </w:p>
    <w:p w14:paraId="2DEA453A" w14:textId="77777777" w:rsidR="00F26AC0" w:rsidRPr="000456EC" w:rsidRDefault="00F26AC0" w:rsidP="00D86A33">
      <w:pPr>
        <w:pStyle w:val="a0"/>
      </w:pPr>
      <w:r w:rsidRPr="000456EC">
        <w:t>Заказчик готовит функционально-технические требования/техническое задание и направляет его на оценку труд</w:t>
      </w:r>
      <w:r w:rsidR="00A97351">
        <w:t>озатрат и стоимости Подрядчику.</w:t>
      </w:r>
    </w:p>
    <w:p w14:paraId="0F6E9339" w14:textId="77777777" w:rsidR="00F26AC0" w:rsidRPr="000456EC" w:rsidRDefault="00F26AC0" w:rsidP="00D86A33">
      <w:pPr>
        <w:pStyle w:val="a0"/>
      </w:pPr>
      <w:r w:rsidRPr="000456EC">
        <w:t>Подрядчик определяет плановый объем работ и трудозатраты, которые после обсуждения Заказчика и Подрядчика могут быть скорректированы.</w:t>
      </w:r>
    </w:p>
    <w:p w14:paraId="20129A52" w14:textId="77777777" w:rsidR="00F26AC0" w:rsidRPr="000456EC" w:rsidRDefault="00F26AC0" w:rsidP="00D86A33">
      <w:pPr>
        <w:pStyle w:val="a0"/>
      </w:pPr>
      <w:r w:rsidRPr="000456EC">
        <w:lastRenderedPageBreak/>
        <w:t xml:space="preserve">Согласованный плановый объем работ и их стоимость вносятся в Заявку, которую Заказчик направляет по электронной почте Подрядчику (порядок описан в пункте </w:t>
      </w:r>
      <w:r w:rsidRPr="000456EC">
        <w:fldChar w:fldCharType="begin"/>
      </w:r>
      <w:r w:rsidRPr="000456EC">
        <w:instrText xml:space="preserve"> REF _Ref55297101 \r \h </w:instrText>
      </w:r>
      <w:r w:rsidR="00C05C7A" w:rsidRPr="000456EC">
        <w:instrText xml:space="preserve"> \* MERGEFORMAT </w:instrText>
      </w:r>
      <w:r w:rsidRPr="000456EC">
        <w:fldChar w:fldCharType="separate"/>
      </w:r>
      <w:r w:rsidR="00A97351">
        <w:t>2.3</w:t>
      </w:r>
      <w:r w:rsidRPr="000456EC">
        <w:fldChar w:fldCharType="end"/>
      </w:r>
      <w:r w:rsidRPr="000456EC">
        <w:t xml:space="preserve"> Договора). </w:t>
      </w:r>
    </w:p>
    <w:p w14:paraId="04B70081" w14:textId="77777777" w:rsidR="00F26AC0" w:rsidRDefault="00F26AC0" w:rsidP="00D86A33">
      <w:pPr>
        <w:pStyle w:val="a0"/>
      </w:pPr>
      <w:r w:rsidRPr="000456EC">
        <w:t>Подрядчик обязан выполнить работы в объеме, полностью покрывающем функционально-технические требования/техническое задание</w:t>
      </w:r>
      <w:r w:rsidR="00C50916" w:rsidRPr="000456EC">
        <w:t xml:space="preserve"> по стоимости, согласованной в Заявке,</w:t>
      </w:r>
      <w:r w:rsidRPr="000456EC">
        <w:t xml:space="preserve"> вне зависимости от фактически затраченного на него времени, количества привлечённых разработчиков или иных фактор</w:t>
      </w:r>
      <w:r w:rsidR="00C50916" w:rsidRPr="000456EC">
        <w:t>ов, прямо или косвенно влияющих на стоимость работ.</w:t>
      </w:r>
    </w:p>
    <w:p w14:paraId="7B9AF7A0" w14:textId="77777777" w:rsidR="00D86A33" w:rsidRPr="00D86A33" w:rsidRDefault="00D86A33" w:rsidP="00D86A33">
      <w:pPr>
        <w:pStyle w:val="a0"/>
      </w:pPr>
      <w:r>
        <w:t xml:space="preserve">Договор на работы по модели </w:t>
      </w:r>
      <w:r>
        <w:rPr>
          <w:lang w:val="en-US"/>
        </w:rPr>
        <w:t>Fix</w:t>
      </w:r>
      <w:r w:rsidR="008E0EEE">
        <w:t xml:space="preserve"> </w:t>
      </w:r>
      <w:r w:rsidR="008E0EEE">
        <w:rPr>
          <w:lang w:val="en-US"/>
        </w:rPr>
        <w:t>price</w:t>
      </w:r>
      <w:r w:rsidRPr="00D86A33">
        <w:t xml:space="preserve"> </w:t>
      </w:r>
      <w:r>
        <w:t>может носить как разовый, так и рамочный характер.</w:t>
      </w:r>
    </w:p>
    <w:p w14:paraId="031AC01F" w14:textId="77777777" w:rsidR="00C50916" w:rsidRPr="000456EC" w:rsidRDefault="00C50916" w:rsidP="007B5371">
      <w:pPr>
        <w:pStyle w:val="1"/>
      </w:pPr>
      <w:bookmarkStart w:id="13" w:name="_Toc83631034"/>
      <w:r w:rsidRPr="000456EC">
        <w:t xml:space="preserve">Порядок работы по модели </w:t>
      </w:r>
      <w:r w:rsidR="002E3724">
        <w:t>«</w:t>
      </w:r>
      <w:r w:rsidRPr="000456EC">
        <w:rPr>
          <w:lang w:val="en-US"/>
        </w:rPr>
        <w:t>Time</w:t>
      </w:r>
      <w:r w:rsidRPr="000456EC">
        <w:t>&amp;</w:t>
      </w:r>
      <w:r w:rsidRPr="000456EC">
        <w:rPr>
          <w:lang w:val="en-US"/>
        </w:rPr>
        <w:t>Material</w:t>
      </w:r>
      <w:r w:rsidR="002E3724">
        <w:t>»</w:t>
      </w:r>
      <w:r w:rsidR="008E0EEE" w:rsidRPr="008E0EEE">
        <w:t xml:space="preserve"> (</w:t>
      </w:r>
      <w:r w:rsidR="008E0EEE">
        <w:rPr>
          <w:lang w:val="en-US"/>
        </w:rPr>
        <w:t>T</w:t>
      </w:r>
      <w:r w:rsidR="008E0EEE" w:rsidRPr="008E0EEE">
        <w:t>&amp;</w:t>
      </w:r>
      <w:r w:rsidR="008E0EEE">
        <w:rPr>
          <w:lang w:val="en-US"/>
        </w:rPr>
        <w:t>M</w:t>
      </w:r>
      <w:r w:rsidR="008E0EEE" w:rsidRPr="008E0EEE">
        <w:t>)</w:t>
      </w:r>
      <w:r w:rsidRPr="000456EC">
        <w:t>.</w:t>
      </w:r>
      <w:bookmarkEnd w:id="13"/>
    </w:p>
    <w:p w14:paraId="344916A4" w14:textId="77777777" w:rsidR="00C50916" w:rsidRPr="000456EC" w:rsidRDefault="00C50916" w:rsidP="00D86A33">
      <w:pPr>
        <w:pStyle w:val="a0"/>
      </w:pPr>
      <w:r w:rsidRPr="000456EC">
        <w:t>В качестве Приложения №</w:t>
      </w:r>
      <w:hyperlink w:anchor="_Состав_персонала_Подрядчика" w:history="1">
        <w:r w:rsidRPr="00A97351">
          <w:rPr>
            <w:rStyle w:val="ae"/>
          </w:rPr>
          <w:t>3</w:t>
        </w:r>
      </w:hyperlink>
      <w:r w:rsidRPr="000456EC">
        <w:t xml:space="preserve"> к Договору Стороны </w:t>
      </w:r>
      <w:r w:rsidR="00623A11" w:rsidRPr="000456EC">
        <w:t>утверждают</w:t>
      </w:r>
      <w:r w:rsidRPr="000456EC">
        <w:t xml:space="preserve"> состав персонала Подрядчика, привлекаемого к работе по Договору, уровень его компетенций и размер почасов</w:t>
      </w:r>
      <w:r w:rsidR="00623A11" w:rsidRPr="000456EC">
        <w:t>ых</w:t>
      </w:r>
      <w:r w:rsidRPr="000456EC">
        <w:t xml:space="preserve"> став</w:t>
      </w:r>
      <w:r w:rsidR="00623A11" w:rsidRPr="000456EC">
        <w:t>о</w:t>
      </w:r>
      <w:r w:rsidRPr="000456EC">
        <w:t xml:space="preserve">к. </w:t>
      </w:r>
    </w:p>
    <w:p w14:paraId="72F65FF4" w14:textId="77777777" w:rsidR="00C50916" w:rsidRPr="000456EC" w:rsidRDefault="00DD68FA" w:rsidP="00D86A33">
      <w:pPr>
        <w:pStyle w:val="a0"/>
      </w:pPr>
      <w:r w:rsidRPr="000456EC">
        <w:t xml:space="preserve">Стороны </w:t>
      </w:r>
      <w:r w:rsidR="00623A11" w:rsidRPr="000456EC">
        <w:t>определяют</w:t>
      </w:r>
      <w:r w:rsidRPr="000456EC">
        <w:t xml:space="preserve"> плановый объем трудозатрат (в человеко-часах) и количественный и качественный состав персонала Подрядчика, договоренности фиксируются в Заявке, которая направляется по электронной почте Подрядчику (порядок </w:t>
      </w:r>
      <w:r w:rsidR="000D34E0" w:rsidRPr="000456EC">
        <w:t>предусмотрен</w:t>
      </w:r>
      <w:r w:rsidRPr="000456EC">
        <w:t xml:space="preserve"> пункт</w:t>
      </w:r>
      <w:r w:rsidR="000D34E0" w:rsidRPr="000456EC">
        <w:t>ом</w:t>
      </w:r>
      <w:r w:rsidRPr="000456EC">
        <w:t xml:space="preserve"> </w:t>
      </w:r>
      <w:r w:rsidRPr="000456EC">
        <w:fldChar w:fldCharType="begin"/>
      </w:r>
      <w:r w:rsidRPr="000456EC">
        <w:instrText xml:space="preserve"> REF _Ref55297101 \r \h </w:instrText>
      </w:r>
      <w:r w:rsidR="00C05C7A" w:rsidRPr="000456EC">
        <w:instrText xml:space="preserve"> \* MERGEFORMAT </w:instrText>
      </w:r>
      <w:r w:rsidRPr="000456EC">
        <w:fldChar w:fldCharType="separate"/>
      </w:r>
      <w:r w:rsidR="00A97351">
        <w:t>2.3</w:t>
      </w:r>
      <w:r w:rsidRPr="000456EC">
        <w:fldChar w:fldCharType="end"/>
      </w:r>
      <w:r w:rsidRPr="000456EC">
        <w:t xml:space="preserve"> Договора).</w:t>
      </w:r>
    </w:p>
    <w:p w14:paraId="70CC0455" w14:textId="77777777" w:rsidR="00DD68FA" w:rsidRPr="000456EC" w:rsidRDefault="00DD68FA" w:rsidP="00D86A33">
      <w:pPr>
        <w:pStyle w:val="a0"/>
      </w:pPr>
      <w:r w:rsidRPr="000456EC">
        <w:t>Подрядчик обязан выполнить работы в объеме</w:t>
      </w:r>
      <w:r w:rsidR="000D34E0" w:rsidRPr="000456EC">
        <w:t>,</w:t>
      </w:r>
      <w:r w:rsidRPr="000456EC">
        <w:t xml:space="preserve"> согласованных в Заявке трудозатрат</w:t>
      </w:r>
      <w:r w:rsidR="000D34E0" w:rsidRPr="000456EC">
        <w:t>,</w:t>
      </w:r>
      <w:r w:rsidRPr="000456EC">
        <w:t xml:space="preserve"> с привлечением персонала, обладающего квалификацией не ниже, чем согласовано в Заявке, по </w:t>
      </w:r>
      <w:r w:rsidR="000D34E0" w:rsidRPr="000456EC">
        <w:t>утвержденным</w:t>
      </w:r>
      <w:r w:rsidR="00623A11" w:rsidRPr="000456EC">
        <w:t xml:space="preserve"> почасовым</w:t>
      </w:r>
      <w:r w:rsidRPr="000456EC">
        <w:t xml:space="preserve"> ставкам. </w:t>
      </w:r>
    </w:p>
    <w:p w14:paraId="5DCF11E9" w14:textId="77777777" w:rsidR="00DD68FA" w:rsidRPr="000456EC" w:rsidRDefault="00DD68FA" w:rsidP="00D86A33">
      <w:pPr>
        <w:pStyle w:val="a0"/>
      </w:pPr>
      <w:r w:rsidRPr="000456EC">
        <w:t>Подрядчик вправе привлечь к выполнению работ персонал, обладающий более высокой квалификацией, но при этом оплата выполненных работ осуществля</w:t>
      </w:r>
      <w:r w:rsidR="000D34E0" w:rsidRPr="000456EC">
        <w:t>е</w:t>
      </w:r>
      <w:r w:rsidRPr="000456EC">
        <w:t xml:space="preserve">тся Заказчиком по почасовой ставке специалиста, привлечение которого согласовано в Заявке. </w:t>
      </w:r>
    </w:p>
    <w:p w14:paraId="6BEEFA2C" w14:textId="77777777" w:rsidR="00DD68FA" w:rsidRPr="000456EC" w:rsidRDefault="00DD68FA" w:rsidP="00D86A33">
      <w:pPr>
        <w:pStyle w:val="a0"/>
      </w:pPr>
      <w:r w:rsidRPr="000456EC">
        <w:t xml:space="preserve">В случае превышения </w:t>
      </w:r>
      <w:r w:rsidR="00741B6A" w:rsidRPr="000456EC">
        <w:t xml:space="preserve">Подрядчиком, </w:t>
      </w:r>
      <w:r w:rsidRPr="000456EC">
        <w:t>согласованного</w:t>
      </w:r>
      <w:r w:rsidR="00741B6A" w:rsidRPr="000456EC">
        <w:t xml:space="preserve"> в Заявке,</w:t>
      </w:r>
      <w:r w:rsidRPr="000456EC">
        <w:t xml:space="preserve"> объема трудозатрат в результате действий, не зависящих от воли Заказчика, оплате подлежит только</w:t>
      </w:r>
      <w:r w:rsidR="000D34E0" w:rsidRPr="000456EC">
        <w:t>,</w:t>
      </w:r>
      <w:r w:rsidRPr="000456EC">
        <w:t xml:space="preserve"> согласованный в Заявке</w:t>
      </w:r>
      <w:r w:rsidR="000D34E0" w:rsidRPr="000456EC">
        <w:t>,</w:t>
      </w:r>
      <w:r w:rsidRPr="000456EC">
        <w:t xml:space="preserve"> объем (вне зависимости от времени, фактически затраченного на выполнение работ). </w:t>
      </w:r>
    </w:p>
    <w:p w14:paraId="4A0064B7" w14:textId="77777777" w:rsidR="00741B6A" w:rsidRPr="00D86A33" w:rsidRDefault="00741B6A" w:rsidP="00D86A33">
      <w:pPr>
        <w:pStyle w:val="a0"/>
      </w:pPr>
      <w:r w:rsidRPr="00D86A33">
        <w:t>Если во время выполнения работ Заказчиком:</w:t>
      </w:r>
    </w:p>
    <w:p w14:paraId="0C24AEB4" w14:textId="77777777" w:rsidR="00741B6A" w:rsidRPr="00D86A33" w:rsidRDefault="00741B6A" w:rsidP="00D86A33">
      <w:pPr>
        <w:pStyle w:val="a6"/>
        <w:numPr>
          <w:ilvl w:val="2"/>
          <w:numId w:val="41"/>
        </w:numPr>
        <w:spacing w:line="240" w:lineRule="auto"/>
        <w:rPr>
          <w:rFonts w:cs="Times New Roman"/>
        </w:rPr>
      </w:pPr>
      <w:r w:rsidRPr="00D86A33">
        <w:rPr>
          <w:rFonts w:cs="Times New Roman"/>
        </w:rPr>
        <w:t>были даны новые</w:t>
      </w:r>
      <w:r w:rsidR="00D86A33">
        <w:rPr>
          <w:rFonts w:cs="Times New Roman"/>
        </w:rPr>
        <w:t xml:space="preserve"> требования к результату работ,</w:t>
      </w:r>
    </w:p>
    <w:p w14:paraId="764EEA48" w14:textId="77777777" w:rsidR="00741B6A" w:rsidRPr="00D86A33" w:rsidRDefault="00D86A33" w:rsidP="00D86A33">
      <w:pPr>
        <w:pStyle w:val="a6"/>
        <w:numPr>
          <w:ilvl w:val="2"/>
          <w:numId w:val="41"/>
        </w:numPr>
        <w:spacing w:line="240" w:lineRule="auto"/>
        <w:rPr>
          <w:rFonts w:cs="Times New Roman"/>
        </w:rPr>
      </w:pPr>
      <w:r>
        <w:rPr>
          <w:rFonts w:cs="Times New Roman"/>
        </w:rPr>
        <w:t>увеличен их объем,</w:t>
      </w:r>
    </w:p>
    <w:p w14:paraId="4C7EC384" w14:textId="77777777" w:rsidR="00741B6A" w:rsidRPr="00D86A33" w:rsidRDefault="00741B6A" w:rsidP="00D86A33">
      <w:pPr>
        <w:pStyle w:val="a6"/>
        <w:numPr>
          <w:ilvl w:val="2"/>
          <w:numId w:val="41"/>
        </w:numPr>
        <w:spacing w:line="240" w:lineRule="auto"/>
        <w:rPr>
          <w:rFonts w:cs="Times New Roman"/>
        </w:rPr>
      </w:pPr>
      <w:r w:rsidRPr="00D86A33">
        <w:rPr>
          <w:rFonts w:cs="Times New Roman"/>
        </w:rPr>
        <w:t xml:space="preserve">Заказчик потребовал привлечения к работе более квалифицированных сотрудников, </w:t>
      </w:r>
    </w:p>
    <w:p w14:paraId="361F866E" w14:textId="77777777" w:rsidR="00741B6A" w:rsidRPr="00D86A33" w:rsidRDefault="00741B6A" w:rsidP="00D86A33">
      <w:pPr>
        <w:pStyle w:val="a6"/>
        <w:numPr>
          <w:ilvl w:val="2"/>
          <w:numId w:val="41"/>
        </w:numPr>
        <w:spacing w:after="0" w:line="240" w:lineRule="auto"/>
        <w:ind w:left="1225" w:hanging="505"/>
        <w:rPr>
          <w:rFonts w:cs="Times New Roman"/>
        </w:rPr>
      </w:pPr>
      <w:r w:rsidRPr="00D86A33">
        <w:rPr>
          <w:rFonts w:cs="Times New Roman"/>
        </w:rPr>
        <w:t xml:space="preserve">а равным образом, Сторонами согласовано любое изменение трудозатрат по Заявке, </w:t>
      </w:r>
    </w:p>
    <w:p w14:paraId="7274FDE1" w14:textId="77777777" w:rsidR="00D86A33" w:rsidRDefault="00741B6A" w:rsidP="00D86A33">
      <w:pPr>
        <w:pStyle w:val="a0"/>
        <w:numPr>
          <w:ilvl w:val="0"/>
          <w:numId w:val="0"/>
        </w:numPr>
      </w:pPr>
      <w:r w:rsidRPr="000456EC">
        <w:t xml:space="preserve">Оплате подлежит скорректированный объем работ. При этом Подрядчиком </w:t>
      </w:r>
      <w:r w:rsidR="008F49AB" w:rsidRPr="000456EC">
        <w:t xml:space="preserve">предварительно </w:t>
      </w:r>
      <w:r w:rsidRPr="000456EC">
        <w:t>должно быть получено письменное согласование изменения объема работ со стороны Заказчика.</w:t>
      </w:r>
    </w:p>
    <w:p w14:paraId="0D3C8B5D" w14:textId="77777777" w:rsidR="00CD25F2" w:rsidRDefault="00CD25F2" w:rsidP="00D86A33">
      <w:pPr>
        <w:pStyle w:val="a0"/>
      </w:pPr>
      <w:r w:rsidRPr="00D86A33">
        <w:t xml:space="preserve">Подрядчик обязан обеспечить учёт рабочего времени по каждому из своих сотрудников. С этой целью Подрядчик еженедельно, не позднее первого рабочего дня, следующего за отчётным периодом, направляет Заказчику листы учёта рабочего времени. </w:t>
      </w:r>
    </w:p>
    <w:p w14:paraId="66BB348B" w14:textId="77777777" w:rsidR="00D86A33" w:rsidRPr="00D86A33" w:rsidRDefault="00D86A33" w:rsidP="00D86A33">
      <w:pPr>
        <w:pStyle w:val="a0"/>
      </w:pPr>
      <w:r>
        <w:t xml:space="preserve">Договор на работы по модели </w:t>
      </w:r>
      <w:r>
        <w:rPr>
          <w:lang w:val="en-US"/>
        </w:rPr>
        <w:t>Time</w:t>
      </w:r>
      <w:r w:rsidRPr="00D86A33">
        <w:t>&amp;</w:t>
      </w:r>
      <w:r>
        <w:rPr>
          <w:lang w:val="en-US"/>
        </w:rPr>
        <w:t>Material</w:t>
      </w:r>
      <w:r w:rsidRPr="00D86A33">
        <w:t xml:space="preserve"> </w:t>
      </w:r>
      <w:r w:rsidR="00110446">
        <w:t>может носить как разовый, так и рамочный характер</w:t>
      </w:r>
      <w:r>
        <w:t>.</w:t>
      </w:r>
    </w:p>
    <w:p w14:paraId="36DB9675" w14:textId="77777777" w:rsidR="00CD25F2" w:rsidRPr="00D86A33" w:rsidRDefault="008640C8" w:rsidP="007B5371">
      <w:pPr>
        <w:pStyle w:val="1"/>
      </w:pPr>
      <w:bookmarkStart w:id="14" w:name="_Toc83631035"/>
      <w:r w:rsidRPr="00D86A33">
        <w:t>Порядок приёмки Р</w:t>
      </w:r>
      <w:r w:rsidR="00CD25F2" w:rsidRPr="00D86A33">
        <w:t>абот.</w:t>
      </w:r>
      <w:bookmarkEnd w:id="14"/>
    </w:p>
    <w:p w14:paraId="2127D7CE" w14:textId="77777777" w:rsidR="00D426F2" w:rsidRPr="00637412" w:rsidRDefault="00B672F2" w:rsidP="00637412">
      <w:pPr>
        <w:pStyle w:val="a0"/>
      </w:pPr>
      <w:bookmarkStart w:id="15" w:name="_Ref83473062"/>
      <w:r w:rsidRPr="00637412">
        <w:t>После выполнения работы по Заявке Подрядчик</w:t>
      </w:r>
      <w:r w:rsidR="00D86A33" w:rsidRPr="00637412">
        <w:t xml:space="preserve"> совместно с Заказчиком проводят приёмо-сдаточные испытания (далее – ПСИ).</w:t>
      </w:r>
      <w:r w:rsidR="00212E7D">
        <w:t xml:space="preserve"> ПСИ проводятся для определения соответствия результата </w:t>
      </w:r>
      <w:r w:rsidR="00212E7D" w:rsidRPr="00212E7D">
        <w:t>функционально-техническим тр</w:t>
      </w:r>
      <w:r w:rsidR="00212E7D">
        <w:t>ебованиям/техническому заданию согласно программы</w:t>
      </w:r>
      <w:r w:rsidR="00212E7D" w:rsidRPr="00212E7D">
        <w:t xml:space="preserve"> и методик</w:t>
      </w:r>
      <w:r w:rsidR="00212E7D">
        <w:t>и</w:t>
      </w:r>
      <w:r w:rsidR="00212E7D" w:rsidRPr="00212E7D">
        <w:t xml:space="preserve"> ПСИ</w:t>
      </w:r>
      <w:r w:rsidR="00212E7D">
        <w:t>.</w:t>
      </w:r>
      <w:r w:rsidR="00D86A33" w:rsidRPr="00212E7D">
        <w:t xml:space="preserve"> </w:t>
      </w:r>
      <w:r w:rsidR="00D86A33" w:rsidRPr="00637412">
        <w:t>По результатам ПСИ формируется протокол ПСИ. Он со</w:t>
      </w:r>
      <w:r w:rsidR="00D426F2" w:rsidRPr="00637412">
        <w:t>держит в себе описание действий, которые проводились для того, чтобы проверить пригодность результата работ, а также перечень выявленных недостатков (если выявлены), сроки их устранения.</w:t>
      </w:r>
      <w:bookmarkEnd w:id="15"/>
    </w:p>
    <w:p w14:paraId="108EB063" w14:textId="77777777" w:rsidR="0047464F" w:rsidRDefault="0047464F" w:rsidP="00637412">
      <w:pPr>
        <w:pStyle w:val="a0"/>
      </w:pPr>
      <w:r>
        <w:t xml:space="preserve">Перед ПСИ или одновременно с ними Заказчик проводит тестирование результата работ на наличие уязвимостей по методикам, принятым его службой информационной безопасности. В случае выявления уязвимостей или угроз безопасности, Заказчик </w:t>
      </w:r>
      <w:r>
        <w:lastRenderedPageBreak/>
        <w:t>формирует перечень замечаний, обязательных к устранению в порядке, определённом в данном разделе.</w:t>
      </w:r>
    </w:p>
    <w:p w14:paraId="4D11826E" w14:textId="77777777" w:rsidR="00212E7D" w:rsidRDefault="00212E7D" w:rsidP="00637412">
      <w:pPr>
        <w:pStyle w:val="a0"/>
      </w:pPr>
      <w:r>
        <w:t xml:space="preserve">Перед проведением </w:t>
      </w:r>
      <w:r w:rsidR="00C205CC">
        <w:t xml:space="preserve">ПСИ Заказчик совместно с Подрядчиком составляют программу и методику ПСИ, </w:t>
      </w:r>
      <w:r w:rsidR="002337B6">
        <w:t>которые должны содержать набор действий и порядок их выполнения, позволяющие проверить пригодность результата работ, выполненных Подрядчиком.</w:t>
      </w:r>
    </w:p>
    <w:p w14:paraId="33C5A634" w14:textId="77777777" w:rsidR="00D426F2" w:rsidRPr="00637412" w:rsidRDefault="00D426F2" w:rsidP="00637412">
      <w:pPr>
        <w:pStyle w:val="a0"/>
      </w:pPr>
      <w:r w:rsidRPr="00637412">
        <w:t>В ПСИ обязательно участвует представитель бизнес-заказчика (подразделение, которое заказало работы). Протокол ПСИ формирует Подрядчик, затем направляет его на согласование в электронном виде всем участниками ПСИ.</w:t>
      </w:r>
    </w:p>
    <w:p w14:paraId="4085F67A" w14:textId="77777777" w:rsidR="00D426F2" w:rsidRPr="00637412" w:rsidRDefault="00D426F2" w:rsidP="00637412">
      <w:pPr>
        <w:pStyle w:val="a0"/>
      </w:pPr>
      <w:r w:rsidRPr="00637412">
        <w:t xml:space="preserve">Заказчик обязан согласовать протокол ПСИ в течение </w:t>
      </w:r>
      <w:r w:rsidR="00110446">
        <w:t>5</w:t>
      </w:r>
      <w:r w:rsidRPr="00637412">
        <w:t xml:space="preserve"> рабочих дней. В случае отсутствия ответа в течение </w:t>
      </w:r>
      <w:r w:rsidR="00110446">
        <w:t>5</w:t>
      </w:r>
      <w:r w:rsidRPr="00637412">
        <w:t xml:space="preserve"> рабочих дней от кого-либо из участников ПСИ со стороны Заказчика, протокол считается согласованным этим участником.</w:t>
      </w:r>
    </w:p>
    <w:p w14:paraId="6E4D7B23" w14:textId="77777777" w:rsidR="00CD25F2" w:rsidRPr="00637412" w:rsidRDefault="00D426F2" w:rsidP="00637412">
      <w:pPr>
        <w:pStyle w:val="a0"/>
      </w:pPr>
      <w:r w:rsidRPr="00637412">
        <w:t>После согласования протокола ПСИ</w:t>
      </w:r>
      <w:r w:rsidR="00651AE3" w:rsidRPr="00637412">
        <w:t xml:space="preserve"> (при отсутствии в нём указания на выявленные недостатки)</w:t>
      </w:r>
      <w:r w:rsidRPr="00637412">
        <w:t xml:space="preserve"> Подрядчик</w:t>
      </w:r>
      <w:r w:rsidR="00B672F2" w:rsidRPr="00637412">
        <w:t xml:space="preserve"> передаёт Заказчику результат работ</w:t>
      </w:r>
      <w:r w:rsidR="009C76FB" w:rsidRPr="00637412">
        <w:t xml:space="preserve"> и подписанные с его стороны первичные учётные документы, подтверждающие выполнение работ (акт выполненных работ, счёт-фактуру, универсальный передаточный документ, в зависимости от того, что применимо).</w:t>
      </w:r>
    </w:p>
    <w:p w14:paraId="2D79DF3C" w14:textId="77777777" w:rsidR="009C76FB" w:rsidRPr="00637412" w:rsidRDefault="009C76FB" w:rsidP="00637412">
      <w:pPr>
        <w:pStyle w:val="a0"/>
      </w:pPr>
      <w:bookmarkStart w:id="16" w:name="_Ref83472800"/>
      <w:r w:rsidRPr="00637412">
        <w:t xml:space="preserve">Заказчик обязан подписать соответствующие первичные учётные документы в течение </w:t>
      </w:r>
      <w:r w:rsidR="00D86A33" w:rsidRPr="00637412">
        <w:t>1</w:t>
      </w:r>
      <w:r w:rsidR="00D426F2" w:rsidRPr="00637412">
        <w:t>2</w:t>
      </w:r>
      <w:r w:rsidRPr="00637412">
        <w:t xml:space="preserve"> рабочих дней с момента передачи результата работ. </w:t>
      </w:r>
      <w:r w:rsidR="00D426F2" w:rsidRPr="00637412">
        <w:br/>
      </w:r>
      <w:r w:rsidRPr="00637412">
        <w:t xml:space="preserve">Если документы не были подписаны в указанный срок без уважительных причин, о которых заблаговременно сообщил Заказчик, работы считаются принятыми Заказчиком без замечаний и подлежащими оплате. </w:t>
      </w:r>
      <w:r w:rsidR="0021226F" w:rsidRPr="00637412">
        <w:t>Обязательства Подрядчика считаются надлежащим образом исполненными после подписания Заказчиком первичных учётных документов.</w:t>
      </w:r>
      <w:bookmarkEnd w:id="16"/>
    </w:p>
    <w:p w14:paraId="3775BB77" w14:textId="77777777" w:rsidR="00651AE3" w:rsidRPr="00637412" w:rsidRDefault="00651AE3" w:rsidP="00637412">
      <w:pPr>
        <w:pStyle w:val="a0"/>
      </w:pPr>
      <w:r w:rsidRPr="00637412">
        <w:t>В случае выявления в ходе ПСИ</w:t>
      </w:r>
      <w:r w:rsidR="0047464F">
        <w:t xml:space="preserve"> или тестирования на уязвимости</w:t>
      </w:r>
      <w:r w:rsidR="00037C14">
        <w:t>,</w:t>
      </w:r>
      <w:r w:rsidRPr="00637412">
        <w:t xml:space="preserve"> недостатков, Подрядчик обязан безвозмездно устранить их в, указанные в протоколе ПСИ, сроки. После устранения недостатков, указанных в протоколе ПСИ, проводятся повторные ПСИ, аналогичные первичным ПСИ (пункт </w:t>
      </w:r>
      <w:r w:rsidRPr="00637412">
        <w:fldChar w:fldCharType="begin"/>
      </w:r>
      <w:r w:rsidRPr="00637412">
        <w:instrText xml:space="preserve"> REF _Ref83473062 \r \h </w:instrText>
      </w:r>
      <w:r w:rsidR="00637412">
        <w:instrText xml:space="preserve"> \* MERGEFORMAT </w:instrText>
      </w:r>
      <w:r w:rsidRPr="00637412">
        <w:fldChar w:fldCharType="separate"/>
      </w:r>
      <w:r w:rsidR="00A97351">
        <w:t>5.1</w:t>
      </w:r>
      <w:r w:rsidRPr="00637412">
        <w:fldChar w:fldCharType="end"/>
      </w:r>
      <w:r w:rsidRPr="00637412">
        <w:t xml:space="preserve"> Общих условий).</w:t>
      </w:r>
    </w:p>
    <w:p w14:paraId="3AA5A6B0" w14:textId="77777777" w:rsidR="00D426F2" w:rsidRPr="00637412" w:rsidRDefault="00D426F2" w:rsidP="00637412">
      <w:pPr>
        <w:pStyle w:val="a0"/>
      </w:pPr>
      <w:r w:rsidRPr="00637412">
        <w:t xml:space="preserve">Если Подрядчик направил первичные учетные документы до согласования протокола ПСИ, то такие работы не могут быть приняты Заказчиком и не подлежат оплате. Отсутствие ответа от Заказчика в срок, установленный пунктом </w:t>
      </w:r>
      <w:r w:rsidRPr="00637412">
        <w:fldChar w:fldCharType="begin"/>
      </w:r>
      <w:r w:rsidRPr="00637412">
        <w:instrText xml:space="preserve"> REF _Ref83472800 \r \h </w:instrText>
      </w:r>
      <w:r w:rsidR="00637412">
        <w:instrText xml:space="preserve"> \* MERGEFORMAT </w:instrText>
      </w:r>
      <w:r w:rsidRPr="00637412">
        <w:fldChar w:fldCharType="separate"/>
      </w:r>
      <w:r w:rsidRPr="00637412">
        <w:t>5.5</w:t>
      </w:r>
      <w:r w:rsidRPr="00637412">
        <w:fldChar w:fldCharType="end"/>
      </w:r>
      <w:r w:rsidRPr="00637412">
        <w:t>, не считается приёмкой работ.</w:t>
      </w:r>
    </w:p>
    <w:p w14:paraId="7FF87B56" w14:textId="77777777" w:rsidR="00D426F2" w:rsidRDefault="00651AE3" w:rsidP="00D426F2">
      <w:pPr>
        <w:pStyle w:val="a0"/>
      </w:pPr>
      <w:r>
        <w:t xml:space="preserve">Заказчик по своему усмотрению, в исключительных случаях, вправе подписать первичные учётные документы о приемке работ до полного устранения недостатков, зафиксированных в протоколе ПСИ. В таком случае, работы считаются принятыми с недостатками. Подрядчик обязан безвозмездно устранить недостатки, в указанный в протоколе ПСИ, срок. </w:t>
      </w:r>
    </w:p>
    <w:p w14:paraId="7AA0846E" w14:textId="77777777" w:rsidR="00651AE3" w:rsidRDefault="00201407" w:rsidP="00651AE3">
      <w:pPr>
        <w:pStyle w:val="a0"/>
      </w:pPr>
      <w:r>
        <w:t>В случае неустранения недостатков в</w:t>
      </w:r>
      <w:r w:rsidR="00A97351">
        <w:t>,</w:t>
      </w:r>
      <w:r>
        <w:t xml:space="preserve"> указанный в протоколе ПСИ, срок, Заказчик вправе приостановить оплату работ (если она не была произведена), или в одностороннем порядке пропорционально уменьшить платёж на сумму неустранённых недостатков</w:t>
      </w:r>
      <w:r w:rsidR="00A97351">
        <w:t>, а также потребовать в течение 10 рабочих дней вернуть соответствующую часть платежа</w:t>
      </w:r>
      <w:r>
        <w:t>. Данные действия не лишают Заказчика права требовать применения мер ответственности Подрядчика, пр</w:t>
      </w:r>
      <w:r w:rsidR="00A97351">
        <w:t>едусмотренных Общими условиями.</w:t>
      </w:r>
    </w:p>
    <w:p w14:paraId="7B056944" w14:textId="77777777" w:rsidR="00201407" w:rsidRPr="00201407" w:rsidRDefault="00201407" w:rsidP="007B5371">
      <w:pPr>
        <w:pStyle w:val="1"/>
      </w:pPr>
      <w:bookmarkStart w:id="17" w:name="_Toc83631036"/>
      <w:r>
        <w:t>Гарантия.</w:t>
      </w:r>
      <w:bookmarkEnd w:id="17"/>
    </w:p>
    <w:p w14:paraId="19A458E8" w14:textId="77777777" w:rsidR="00AB5154" w:rsidRPr="00637412" w:rsidRDefault="00AB5154" w:rsidP="00637412">
      <w:pPr>
        <w:pStyle w:val="a0"/>
      </w:pPr>
      <w:r w:rsidRPr="00637412">
        <w:t xml:space="preserve">На результат работ </w:t>
      </w:r>
      <w:r w:rsidR="002F7374" w:rsidRPr="00637412">
        <w:t xml:space="preserve">Подрядчик </w:t>
      </w:r>
      <w:r w:rsidRPr="00637412">
        <w:t>устанавливает гарантийный срок</w:t>
      </w:r>
      <w:r w:rsidR="00201407" w:rsidRPr="00637412">
        <w:t xml:space="preserve">, продолжительностью не менее 3 </w:t>
      </w:r>
      <w:r w:rsidRPr="00637412">
        <w:t>месяцев, исчисляемый с даты приёма результата работ</w:t>
      </w:r>
      <w:r w:rsidR="0021226F" w:rsidRPr="00637412">
        <w:t xml:space="preserve"> Заказчиком</w:t>
      </w:r>
      <w:r w:rsidRPr="00637412">
        <w:t xml:space="preserve">. </w:t>
      </w:r>
      <w:r w:rsidR="00201407" w:rsidRPr="00637412">
        <w:t>Конкретный срок гарантии указывается в Индивидуальных условиях. Если в Индивидуальных условиях срок гарантии не указа</w:t>
      </w:r>
      <w:r w:rsidR="00A97351">
        <w:t>н, то он составляет 12 месяцев.</w:t>
      </w:r>
    </w:p>
    <w:p w14:paraId="50F371DB" w14:textId="77777777" w:rsidR="0021226F" w:rsidRPr="00637412" w:rsidRDefault="0021226F" w:rsidP="00637412">
      <w:pPr>
        <w:pStyle w:val="a0"/>
      </w:pPr>
      <w:r w:rsidRPr="00637412">
        <w:t>Если в период эксплуатации результата работ Заказчиком, возникнут ошибки (баги, некорректное поведение, а равно любое иное отклонение от нормальной работоспособности), Заказчик вправе направить Подрядчику подробное описание ошибки. Подрядчик в течение 3 рабочих дней рассматривает описание, уточняет необходимые детали и сообщает Заказчику срок безвозмездного устранения ошибок. Если они носят системный характер и/или требуют значительных ресурсов для устранения, Подрядчик согласует с Заказчиком график работ по устранению ошибок.</w:t>
      </w:r>
      <w:r w:rsidR="00512B59">
        <w:t xml:space="preserve"> Устранение ошибок в соответствии с графиком является обязанностью Подрядчика.</w:t>
      </w:r>
    </w:p>
    <w:p w14:paraId="2663B387" w14:textId="77777777" w:rsidR="0021226F" w:rsidRPr="00D86A33" w:rsidRDefault="0021226F" w:rsidP="00637412">
      <w:pPr>
        <w:pStyle w:val="a0"/>
      </w:pPr>
      <w:r w:rsidRPr="00637412">
        <w:t>Подрядчик не несет ответственности за ошибки, вызванные следующими причинами</w:t>
      </w:r>
      <w:r w:rsidRPr="00D86A33">
        <w:t>:</w:t>
      </w:r>
    </w:p>
    <w:p w14:paraId="59EB1B22" w14:textId="77777777" w:rsidR="0021226F" w:rsidRPr="00637412" w:rsidRDefault="0021226F" w:rsidP="00C05C7A">
      <w:pPr>
        <w:pStyle w:val="a6"/>
        <w:numPr>
          <w:ilvl w:val="1"/>
          <w:numId w:val="2"/>
        </w:numPr>
        <w:spacing w:line="240" w:lineRule="auto"/>
        <w:ind w:left="0" w:firstLine="709"/>
        <w:rPr>
          <w:rFonts w:cs="Times New Roman"/>
          <w:szCs w:val="24"/>
        </w:rPr>
      </w:pPr>
      <w:r w:rsidRPr="00637412">
        <w:rPr>
          <w:rFonts w:cs="Times New Roman"/>
          <w:szCs w:val="24"/>
        </w:rPr>
        <w:lastRenderedPageBreak/>
        <w:t>модификацией Заказчиком и/или третьими лицами компонента или результатов работ;</w:t>
      </w:r>
    </w:p>
    <w:p w14:paraId="2B7CC011" w14:textId="77777777" w:rsidR="0021226F" w:rsidRPr="00637412" w:rsidRDefault="0021226F" w:rsidP="00C05C7A">
      <w:pPr>
        <w:pStyle w:val="a6"/>
        <w:numPr>
          <w:ilvl w:val="1"/>
          <w:numId w:val="2"/>
        </w:numPr>
        <w:spacing w:line="240" w:lineRule="auto"/>
        <w:ind w:left="0" w:firstLine="709"/>
        <w:rPr>
          <w:rFonts w:cs="Times New Roman"/>
          <w:szCs w:val="24"/>
        </w:rPr>
      </w:pPr>
      <w:r w:rsidRPr="00637412">
        <w:rPr>
          <w:rFonts w:cs="Times New Roman"/>
          <w:szCs w:val="24"/>
        </w:rPr>
        <w:t>несоблюдением Заказчиком рекомендаций по эксплуатации программного обеспечения опубликованных его поставщиком;</w:t>
      </w:r>
    </w:p>
    <w:p w14:paraId="6BE12869" w14:textId="77777777" w:rsidR="0021226F" w:rsidRPr="00637412" w:rsidRDefault="0021226F" w:rsidP="00C05C7A">
      <w:pPr>
        <w:pStyle w:val="a6"/>
        <w:numPr>
          <w:ilvl w:val="1"/>
          <w:numId w:val="2"/>
        </w:numPr>
        <w:spacing w:line="240" w:lineRule="auto"/>
        <w:ind w:left="0" w:firstLine="709"/>
        <w:rPr>
          <w:rFonts w:cs="Times New Roman"/>
          <w:szCs w:val="24"/>
        </w:rPr>
      </w:pPr>
      <w:r w:rsidRPr="00637412">
        <w:rPr>
          <w:rFonts w:cs="Times New Roman"/>
          <w:szCs w:val="24"/>
        </w:rPr>
        <w:t>сбоями в аппаратном обеспечении;</w:t>
      </w:r>
    </w:p>
    <w:p w14:paraId="37D834FD" w14:textId="77777777" w:rsidR="0021226F" w:rsidRPr="00637412" w:rsidRDefault="0021226F" w:rsidP="00C05C7A">
      <w:pPr>
        <w:pStyle w:val="a6"/>
        <w:numPr>
          <w:ilvl w:val="1"/>
          <w:numId w:val="2"/>
        </w:numPr>
        <w:spacing w:line="240" w:lineRule="auto"/>
        <w:ind w:left="0" w:firstLine="709"/>
        <w:rPr>
          <w:rFonts w:cs="Times New Roman"/>
          <w:szCs w:val="24"/>
        </w:rPr>
      </w:pPr>
      <w:r w:rsidRPr="00637412">
        <w:rPr>
          <w:rFonts w:cs="Times New Roman"/>
          <w:szCs w:val="24"/>
        </w:rPr>
        <w:t>ненадлежащими действиями по администрированию приложений, базы данных;</w:t>
      </w:r>
    </w:p>
    <w:p w14:paraId="7C7596AA" w14:textId="77777777" w:rsidR="0021226F" w:rsidRPr="000456EC" w:rsidRDefault="0021226F" w:rsidP="00637412">
      <w:pPr>
        <w:pStyle w:val="a6"/>
        <w:numPr>
          <w:ilvl w:val="1"/>
          <w:numId w:val="2"/>
        </w:numPr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637412">
        <w:rPr>
          <w:rFonts w:cs="Times New Roman"/>
          <w:szCs w:val="24"/>
        </w:rPr>
        <w:t>функция, затронутая ошибкой, не входит в первоначальный объем проекта (в соответствии с переданной документацией).</w:t>
      </w:r>
    </w:p>
    <w:p w14:paraId="4621DFE8" w14:textId="77777777" w:rsidR="002F74A2" w:rsidRPr="000456EC" w:rsidRDefault="002F74A2" w:rsidP="007B5371">
      <w:pPr>
        <w:pStyle w:val="1"/>
      </w:pPr>
      <w:bookmarkStart w:id="18" w:name="_Toc83631037"/>
      <w:r w:rsidRPr="000456EC">
        <w:t>Стоимость работ.</w:t>
      </w:r>
      <w:bookmarkEnd w:id="18"/>
    </w:p>
    <w:p w14:paraId="1C97B3B4" w14:textId="77777777" w:rsidR="00C9230F" w:rsidRDefault="00201407" w:rsidP="00201407">
      <w:pPr>
        <w:pStyle w:val="a0"/>
      </w:pPr>
      <w:r>
        <w:t>Общая п</w:t>
      </w:r>
      <w:r w:rsidR="00C9230F" w:rsidRPr="000456EC">
        <w:t xml:space="preserve">редельная стоимость работ </w:t>
      </w:r>
      <w:r>
        <w:t>определяется в Индивидуальных условиях</w:t>
      </w:r>
      <w:r w:rsidR="00A97351">
        <w:t>.</w:t>
      </w:r>
    </w:p>
    <w:p w14:paraId="02D5D3DD" w14:textId="77777777" w:rsidR="00201407" w:rsidRDefault="00201407" w:rsidP="00201407">
      <w:pPr>
        <w:pStyle w:val="a0"/>
      </w:pPr>
      <w:r>
        <w:t xml:space="preserve">Стоимость работ по Заявке (при работе по модели </w:t>
      </w:r>
      <w:r>
        <w:rPr>
          <w:lang w:val="en-US"/>
        </w:rPr>
        <w:t>Fix</w:t>
      </w:r>
      <w:r w:rsidR="008E0EEE" w:rsidRPr="008E0EEE">
        <w:t xml:space="preserve"> </w:t>
      </w:r>
      <w:r w:rsidR="008E0EEE">
        <w:rPr>
          <w:lang w:val="en-US"/>
        </w:rPr>
        <w:t>price</w:t>
      </w:r>
      <w:r w:rsidRPr="00201407">
        <w:t>)</w:t>
      </w:r>
      <w:r>
        <w:t xml:space="preserve"> определяется в Заявке Заказчика.</w:t>
      </w:r>
    </w:p>
    <w:p w14:paraId="602D8619" w14:textId="77777777" w:rsidR="00201407" w:rsidRPr="00201407" w:rsidRDefault="00201407" w:rsidP="00201407">
      <w:pPr>
        <w:pStyle w:val="a0"/>
      </w:pPr>
      <w:r>
        <w:t xml:space="preserve">Предельная стоимость работ по Заявке (при работе по модели </w:t>
      </w:r>
      <w:r>
        <w:rPr>
          <w:lang w:val="en-US"/>
        </w:rPr>
        <w:t>Time</w:t>
      </w:r>
      <w:r w:rsidRPr="00201407">
        <w:t>&amp;</w:t>
      </w:r>
      <w:r>
        <w:rPr>
          <w:lang w:val="en-US"/>
        </w:rPr>
        <w:t>Material</w:t>
      </w:r>
      <w:r w:rsidRPr="00201407">
        <w:t>)</w:t>
      </w:r>
      <w:r>
        <w:t xml:space="preserve"> определяется в Заявке Заказчика.</w:t>
      </w:r>
    </w:p>
    <w:p w14:paraId="4D7E4B7E" w14:textId="77777777" w:rsidR="00201407" w:rsidRDefault="00201407" w:rsidP="00201407">
      <w:pPr>
        <w:pStyle w:val="a0"/>
      </w:pPr>
      <w:r>
        <w:t>Работы облагаются налогом на добавленную стоимость (НДС) по ставке 20%, если иное не указано в Индивидуальных условиях.</w:t>
      </w:r>
    </w:p>
    <w:p w14:paraId="01230C86" w14:textId="77777777" w:rsidR="00DE0A6F" w:rsidRPr="00DE0A6F" w:rsidRDefault="00DE0A6F" w:rsidP="00DE0A6F">
      <w:pPr>
        <w:pStyle w:val="a0"/>
      </w:pPr>
      <w:r w:rsidRPr="000456EC">
        <w:t>В случае законодательного изменения (уменьшения или увеличения) ставки НДС цена работ изменяются (уменьшается или увеличивается) на соответствующую сумму изменения ставки НДС.</w:t>
      </w:r>
    </w:p>
    <w:p w14:paraId="38A42BCD" w14:textId="77777777" w:rsidR="00C9230F" w:rsidRDefault="00C9230F" w:rsidP="00201407">
      <w:pPr>
        <w:pStyle w:val="a0"/>
      </w:pPr>
      <w:r w:rsidRPr="000456EC">
        <w:t>Стоимость работ включает стоимость всех работ по Договору, а также любых возможных затрат Подрядчика, если иное п</w:t>
      </w:r>
      <w:r w:rsidR="00677A68" w:rsidRPr="000456EC">
        <w:t xml:space="preserve">рямо не согласовано в </w:t>
      </w:r>
      <w:r w:rsidR="00201407">
        <w:t>Индивидуальных условиях</w:t>
      </w:r>
      <w:r w:rsidR="00677A68" w:rsidRPr="000456EC">
        <w:t>. Цена, указанная в Заявках, является твердой и не может быть изменена иначе как в порядке и на условиях, предусмотренных Договором.</w:t>
      </w:r>
    </w:p>
    <w:p w14:paraId="0D311704" w14:textId="77777777" w:rsidR="00201407" w:rsidRDefault="00201407" w:rsidP="007B5371">
      <w:pPr>
        <w:pStyle w:val="1"/>
      </w:pPr>
      <w:bookmarkStart w:id="19" w:name="_Toc83631038"/>
      <w:r>
        <w:t>Порядок оплаты.</w:t>
      </w:r>
      <w:bookmarkEnd w:id="19"/>
    </w:p>
    <w:p w14:paraId="2F4CB498" w14:textId="77777777" w:rsidR="00201407" w:rsidRDefault="00201407" w:rsidP="00201407">
      <w:pPr>
        <w:pStyle w:val="a0"/>
      </w:pPr>
      <w:bookmarkStart w:id="20" w:name="_Ref55469349"/>
      <w:r>
        <w:t>Конкретный порядок оплаты определяется в Индивидуальных условиях</w:t>
      </w:r>
      <w:r w:rsidR="00AB6DA0">
        <w:t xml:space="preserve"> путём выбора</w:t>
      </w:r>
      <w:r>
        <w:t xml:space="preserve"> из следующих вариантов:</w:t>
      </w:r>
    </w:p>
    <w:p w14:paraId="2CB8F147" w14:textId="77777777" w:rsidR="00AB6DA0" w:rsidRPr="00AB6DA0" w:rsidRDefault="00AB6DA0" w:rsidP="00AB6DA0">
      <w:pPr>
        <w:spacing w:after="0"/>
        <w:jc w:val="center"/>
        <w:rPr>
          <w:b/>
        </w:rPr>
      </w:pPr>
      <w:r w:rsidRPr="00AB6DA0">
        <w:rPr>
          <w:b/>
        </w:rPr>
        <w:t>Вариант А</w:t>
      </w:r>
      <w:r>
        <w:rPr>
          <w:b/>
        </w:rPr>
        <w:t>.</w:t>
      </w:r>
    </w:p>
    <w:p w14:paraId="4E0D0443" w14:textId="77777777" w:rsidR="00AB6DA0" w:rsidRPr="00AB6DA0" w:rsidRDefault="00AB6DA0" w:rsidP="00AB6DA0">
      <w:pPr>
        <w:pStyle w:val="a6"/>
        <w:numPr>
          <w:ilvl w:val="0"/>
          <w:numId w:val="43"/>
        </w:numPr>
      </w:pPr>
      <w:r w:rsidRPr="00AB6DA0">
        <w:t xml:space="preserve">Заказчик уплачивает Подрядчику цену выполненных Работ в первый рабочий четверг по истечении 30 (тридцати) рабочих дней, исчисляемых начиная со дня, следующего за датой подписания Заказчиком </w:t>
      </w:r>
      <w:r>
        <w:t xml:space="preserve">первичного учётного документа о завершении работ </w:t>
      </w:r>
      <w:r w:rsidRPr="00AB6DA0">
        <w:t>(по последнему из этапов);</w:t>
      </w:r>
    </w:p>
    <w:p w14:paraId="64696584" w14:textId="77777777" w:rsidR="00AB6DA0" w:rsidRPr="00AB6DA0" w:rsidRDefault="00AB6DA0" w:rsidP="00AB6DA0">
      <w:pPr>
        <w:spacing w:before="120" w:after="0"/>
        <w:jc w:val="center"/>
        <w:rPr>
          <w:b/>
        </w:rPr>
      </w:pPr>
      <w:r w:rsidRPr="00AB6DA0">
        <w:rPr>
          <w:b/>
        </w:rPr>
        <w:t>Вариант Б.</w:t>
      </w:r>
    </w:p>
    <w:p w14:paraId="3A68575D" w14:textId="77777777" w:rsidR="00AB6DA0" w:rsidRPr="00AB6DA0" w:rsidRDefault="00AB6DA0" w:rsidP="00AB6DA0">
      <w:pPr>
        <w:pStyle w:val="a6"/>
        <w:numPr>
          <w:ilvl w:val="0"/>
          <w:numId w:val="43"/>
        </w:numPr>
      </w:pPr>
      <w:r w:rsidRPr="00AB6DA0">
        <w:t xml:space="preserve">Заказчик уплачивает Подрядчику стоимость каждого из выполненных этапов Работ, в первый рабочий четверг по истечении </w:t>
      </w:r>
      <w:r>
        <w:t>30 (тридцати) рабочих</w:t>
      </w:r>
      <w:r w:rsidRPr="00AB6DA0">
        <w:t xml:space="preserve"> дней, исчисляемых начиная со дня, следующего за датой подписания Заказчиком </w:t>
      </w:r>
      <w:r>
        <w:t xml:space="preserve">первичного учётного документа о завершении работ </w:t>
      </w:r>
      <w:r w:rsidRPr="00AB6DA0">
        <w:t>по соответствующему этапу работ</w:t>
      </w:r>
      <w:r w:rsidR="00DE0A6F">
        <w:t>;</w:t>
      </w:r>
    </w:p>
    <w:p w14:paraId="4FEC5F87" w14:textId="77777777" w:rsidR="00AB6DA0" w:rsidRPr="00AB6DA0" w:rsidRDefault="00AB6DA0" w:rsidP="00AB6DA0">
      <w:pPr>
        <w:spacing w:before="120" w:after="0"/>
        <w:jc w:val="center"/>
        <w:rPr>
          <w:b/>
        </w:rPr>
      </w:pPr>
      <w:r w:rsidRPr="00AB6DA0">
        <w:rPr>
          <w:b/>
        </w:rPr>
        <w:t>Вариант В</w:t>
      </w:r>
      <w:r>
        <w:rPr>
          <w:b/>
        </w:rPr>
        <w:t>.</w:t>
      </w:r>
    </w:p>
    <w:p w14:paraId="3A19A897" w14:textId="3209DA10" w:rsidR="00AB6DA0" w:rsidRDefault="00AB6DA0" w:rsidP="00795BF0">
      <w:pPr>
        <w:pStyle w:val="a6"/>
        <w:numPr>
          <w:ilvl w:val="0"/>
          <w:numId w:val="43"/>
        </w:numPr>
      </w:pPr>
      <w:r>
        <w:t>Заказчик оплатит Подрядчику авансовый платеж в размере, определенном в Индивидуальных условиях. Оплата авансового платежа производится в первый рабочий четверг по истечении 30 (тридцати) рабочих дней, исчисляемых начиная со дня, следующего за датой заключения Договора или датой, определённой в Индивидуальных условиях. Сумма авансового платежа, оплаченного Заказчиком, зачитывается в счет оплаты выполненных Работ при каждом актировании, до полного зачета суммы авансового платежа. При перечислении денежных средств в счет оплаты стоимости Работ по этапу, оплата производится за вычетом ранее перечисленного аванса.</w:t>
      </w:r>
      <w:r w:rsidR="000B19BC">
        <w:t xml:space="preserve"> </w:t>
      </w:r>
      <w:r w:rsidR="000B19BC">
        <w:br/>
        <w:t xml:space="preserve">Оставшаяся сумма по соответствующему этапу Работ уплачивается </w:t>
      </w:r>
      <w:r w:rsidR="000B19BC" w:rsidRPr="00AB6DA0">
        <w:t xml:space="preserve">в первый рабочий четверг по истечении </w:t>
      </w:r>
      <w:r w:rsidR="000B19BC">
        <w:t>30 (тридцати) рабочих</w:t>
      </w:r>
      <w:r w:rsidR="000B19BC" w:rsidRPr="00AB6DA0">
        <w:t xml:space="preserve"> дней, исчисляемых начиная со дня, следующего за датой подписания Заказчиком </w:t>
      </w:r>
      <w:r w:rsidR="000B19BC">
        <w:t xml:space="preserve">первичного учётного документа о завершении работ </w:t>
      </w:r>
      <w:r w:rsidR="000B19BC" w:rsidRPr="00AB6DA0">
        <w:t>по соответствующему этапу работ</w:t>
      </w:r>
      <w:r w:rsidR="000B19BC">
        <w:t>.</w:t>
      </w:r>
    </w:p>
    <w:p w14:paraId="05658DF0" w14:textId="77777777" w:rsidR="00AB6DA0" w:rsidRDefault="00AB6DA0" w:rsidP="00AB6DA0">
      <w:pPr>
        <w:pStyle w:val="a0"/>
      </w:pPr>
      <w:r>
        <w:lastRenderedPageBreak/>
        <w:t>Срок оплаты может быть изменён в Индивидуальных условиях, но в любом случае он не может быть меньше чем 15 (пятнадцать) рабочих дней с даты заключения Договора.</w:t>
      </w:r>
    </w:p>
    <w:p w14:paraId="2402E4F0" w14:textId="77777777" w:rsidR="00DE0A6F" w:rsidRPr="00DE0A6F" w:rsidRDefault="00DE0A6F" w:rsidP="00DE0A6F">
      <w:pPr>
        <w:pStyle w:val="a0"/>
      </w:pPr>
      <w:r>
        <w:t>Стороны могут определить иной порядок оплаты в Индивидуальных условиях.</w:t>
      </w:r>
    </w:p>
    <w:bookmarkEnd w:id="20"/>
    <w:p w14:paraId="1E15A03C" w14:textId="77777777" w:rsidR="00C9230F" w:rsidRPr="000456EC" w:rsidRDefault="00C9230F" w:rsidP="00201407">
      <w:pPr>
        <w:pStyle w:val="a0"/>
      </w:pPr>
      <w:r w:rsidRPr="000456EC">
        <w:t>Если Подрядчик своевременно не предоставил оригиналы первичных учётных документов</w:t>
      </w:r>
      <w:r w:rsidR="00AB6DA0">
        <w:t xml:space="preserve"> (в том числе, подписанного с его стороны, оригинала Договора)</w:t>
      </w:r>
      <w:r w:rsidRPr="000456EC">
        <w:t xml:space="preserve">, срок оплаты, предусмотренный </w:t>
      </w:r>
      <w:r w:rsidR="00DE0A6F">
        <w:t>данным разделом или Индивидуальными условиями</w:t>
      </w:r>
      <w:r w:rsidRPr="000456EC">
        <w:t>, будет отсчитываться с даты предоставления о</w:t>
      </w:r>
      <w:r w:rsidR="00677A68" w:rsidRPr="000456EC">
        <w:t>ригиналов первичных документов.</w:t>
      </w:r>
    </w:p>
    <w:p w14:paraId="3EB0D77E" w14:textId="77777777" w:rsidR="00E34333" w:rsidRPr="000456EC" w:rsidRDefault="00E34333" w:rsidP="00DE0A6F">
      <w:pPr>
        <w:pStyle w:val="a0"/>
      </w:pPr>
      <w:r w:rsidRPr="000456EC">
        <w:t>Расчеты на условиях предварительной оплаты, аванса, рассрочки или отсрочки оплаты в рамках настоящего Договора не являются коммерческим кредитом в смы</w:t>
      </w:r>
      <w:r w:rsidR="00DE0A6F">
        <w:t>сле статьи 823 ГК РФ.</w:t>
      </w:r>
    </w:p>
    <w:p w14:paraId="2147D15F" w14:textId="77777777" w:rsidR="00E34333" w:rsidRPr="000456EC" w:rsidRDefault="003C423D" w:rsidP="007B5371">
      <w:pPr>
        <w:pStyle w:val="1"/>
      </w:pPr>
      <w:bookmarkStart w:id="21" w:name="_Toc83631039"/>
      <w:r w:rsidRPr="000456EC">
        <w:t>Права на результаты работ.</w:t>
      </w:r>
      <w:bookmarkEnd w:id="21"/>
    </w:p>
    <w:p w14:paraId="5B37DFC2" w14:textId="77777777" w:rsidR="003C423D" w:rsidRPr="000456EC" w:rsidRDefault="003C423D" w:rsidP="00DE0A6F">
      <w:pPr>
        <w:pStyle w:val="a0"/>
      </w:pPr>
      <w:r w:rsidRPr="000456EC">
        <w:t>Права (в том числе исключительные) на все результаты работ принадлежат Заказчику в полном объеме, на весь срок действия исключительного права и на всей его территории. Переход права означает, что Заказчик вправе использовать результат работы по своему усмотрению.</w:t>
      </w:r>
    </w:p>
    <w:p w14:paraId="099002CD" w14:textId="77777777" w:rsidR="003C423D" w:rsidRPr="000456EC" w:rsidRDefault="003C423D" w:rsidP="00DE0A6F">
      <w:pPr>
        <w:pStyle w:val="a0"/>
      </w:pPr>
      <w:r w:rsidRPr="000456EC">
        <w:t>В стоим</w:t>
      </w:r>
      <w:r w:rsidR="006E4E4E" w:rsidRPr="000456EC">
        <w:t xml:space="preserve">ость работ включены любые </w:t>
      </w:r>
      <w:r w:rsidR="006271A6" w:rsidRPr="000456EC">
        <w:t xml:space="preserve">возможные </w:t>
      </w:r>
      <w:r w:rsidR="006E4E4E" w:rsidRPr="000456EC">
        <w:t>выплаты</w:t>
      </w:r>
      <w:r w:rsidR="006271A6" w:rsidRPr="000456EC">
        <w:t xml:space="preserve"> </w:t>
      </w:r>
      <w:r w:rsidR="006E4E4E" w:rsidRPr="000456EC">
        <w:t>за переход исключительного права, в том числе, воз</w:t>
      </w:r>
      <w:r w:rsidR="00AD6145">
        <w:t>награждения авторам.</w:t>
      </w:r>
    </w:p>
    <w:p w14:paraId="74C82678" w14:textId="77777777" w:rsidR="006E4E4E" w:rsidRPr="000456EC" w:rsidRDefault="006E4E4E" w:rsidP="00DE0A6F">
      <w:pPr>
        <w:pStyle w:val="a0"/>
      </w:pPr>
      <w:r w:rsidRPr="000456EC">
        <w:t>Подрядчик гарантирует, что между ним и его работниками, а также субподрядчиками отсутствуют и не будут заключены какие-либо договоры (соглашения), предусматривающие принадлежность исключительных прав на результаты интеллектуальной деятельности</w:t>
      </w:r>
      <w:r w:rsidR="004419F8">
        <w:t xml:space="preserve"> (далее также – РИД)</w:t>
      </w:r>
      <w:r w:rsidRPr="000456EC">
        <w:t>, созданные в процессе выполнения обязательств по Договору работникам и/или субиспол</w:t>
      </w:r>
      <w:r w:rsidR="00DE0A6F">
        <w:t>н</w:t>
      </w:r>
      <w:r w:rsidRPr="000456EC">
        <w:t>ителями.</w:t>
      </w:r>
    </w:p>
    <w:p w14:paraId="3D78CC0B" w14:textId="77777777" w:rsidR="006E4E4E" w:rsidRPr="000456EC" w:rsidRDefault="006E4E4E" w:rsidP="00DE0A6F">
      <w:pPr>
        <w:pStyle w:val="a0"/>
      </w:pPr>
      <w:r w:rsidRPr="000456EC">
        <w:t xml:space="preserve">Подрядчик обязуется предпринять все предусмотренные законодательством меры для обеспечения правомерной передачи прав на </w:t>
      </w:r>
      <w:r w:rsidR="004419F8">
        <w:t>РИД</w:t>
      </w:r>
      <w:r w:rsidRPr="000456EC">
        <w:t xml:space="preserve">, созданные по Договору, Заказчику, а также исключить возможность оформления исключительных прав на указанные </w:t>
      </w:r>
      <w:r w:rsidR="004419F8">
        <w:t>РИД</w:t>
      </w:r>
      <w:r w:rsidRPr="000456EC">
        <w:t xml:space="preserve"> на имя Подрядчика, авторов служебных </w:t>
      </w:r>
      <w:r w:rsidR="004419F8">
        <w:t>РИД</w:t>
      </w:r>
      <w:r w:rsidRPr="000456EC">
        <w:t xml:space="preserve"> и иных третьих лиц.</w:t>
      </w:r>
    </w:p>
    <w:p w14:paraId="5E38A4FA" w14:textId="77777777" w:rsidR="006E4E4E" w:rsidRDefault="006E4E4E" w:rsidP="00DE0A6F">
      <w:pPr>
        <w:pStyle w:val="a0"/>
      </w:pPr>
      <w:r w:rsidRPr="000456EC">
        <w:t xml:space="preserve">В случае если в нарушение условий Договора Подрядчиком, работником (автором) Подрядчика, субподрядчика будут получены документы, подтверждающие оформление исключительных прав на указанные </w:t>
      </w:r>
      <w:r w:rsidR="004419F8">
        <w:t>РИД</w:t>
      </w:r>
      <w:r w:rsidRPr="000456EC">
        <w:t>, Подрядчик обязан по требованию Заказчика выплатить неустойку в размере 50 (Пятьдесят) процентов от стоимости работ по Заявке.</w:t>
      </w:r>
    </w:p>
    <w:p w14:paraId="3E1DE2A3" w14:textId="77777777" w:rsidR="00DE0A6F" w:rsidRPr="000456EC" w:rsidRDefault="00DE0A6F" w:rsidP="007B5371">
      <w:pPr>
        <w:pStyle w:val="1"/>
      </w:pPr>
      <w:bookmarkStart w:id="22" w:name="_Toc83631040"/>
      <w:r>
        <w:t>Использование существующих результатов интеллектуальной деятельности.</w:t>
      </w:r>
      <w:bookmarkEnd w:id="22"/>
    </w:p>
    <w:p w14:paraId="1B8C5C90" w14:textId="77777777" w:rsidR="006E4E4E" w:rsidRDefault="006E4E4E" w:rsidP="004419F8">
      <w:pPr>
        <w:pStyle w:val="a0"/>
      </w:pPr>
      <w:r w:rsidRPr="000456EC">
        <w:t xml:space="preserve">Подрядчик не вправе </w:t>
      </w:r>
      <w:r w:rsidR="00F478BA" w:rsidRPr="000456EC">
        <w:t xml:space="preserve">использовать </w:t>
      </w:r>
      <w:r w:rsidRPr="000456EC">
        <w:t xml:space="preserve">для выполнения работ </w:t>
      </w:r>
      <w:r w:rsidR="004419F8">
        <w:t>РИД</w:t>
      </w:r>
      <w:r w:rsidRPr="000456EC">
        <w:t>, права на который принадлежат третьим лицам</w:t>
      </w:r>
      <w:r w:rsidR="00F478BA" w:rsidRPr="000456EC">
        <w:t xml:space="preserve">. </w:t>
      </w:r>
      <w:r w:rsidR="00DE0A6F">
        <w:t xml:space="preserve">Иное должно быть прямо указано в Индивидуальных условиях. </w:t>
      </w:r>
      <w:r w:rsidR="00F478BA" w:rsidRPr="000456EC">
        <w:t>Если Подрядчиком данное положение было нарушено, то в случае возникновения претензий к Заказчику со стороны третьих лиц Подрядчик обязан урегулировать любые претензии самостоятельно и за свой счёт.</w:t>
      </w:r>
    </w:p>
    <w:p w14:paraId="72C7AF84" w14:textId="77777777" w:rsidR="004419F8" w:rsidRPr="004419F8" w:rsidRDefault="004419F8" w:rsidP="004419F8">
      <w:pPr>
        <w:pStyle w:val="a0"/>
      </w:pPr>
      <w:r>
        <w:t>Если в Индивидуальных условиях указано, что при выполнении работ будут использоваться РИД, права на которые принадлежат третьим лицам, то Подрядчик обязан самостоятельно и за свой счёт приобрести и передать Заказчику лицензию, позволяющую Заказчику использовать такой РИД в обычной хозяйственной деятельности Заказчика, а также его аффилированных лиц</w:t>
      </w:r>
      <w:r w:rsidR="00AD6145">
        <w:t xml:space="preserve"> (Приложение №</w:t>
      </w:r>
      <w:hyperlink w:anchor="_ПЕРЕЧЕНЬ_ПРЕДПРИЯТИЙ_ГРУППЫ" w:history="1">
        <w:r w:rsidR="00AD6145" w:rsidRPr="00AD6145">
          <w:rPr>
            <w:rStyle w:val="ae"/>
          </w:rPr>
          <w:t>5</w:t>
        </w:r>
      </w:hyperlink>
      <w:r w:rsidR="00AD6145">
        <w:t xml:space="preserve"> к Общим условиям)</w:t>
      </w:r>
      <w:r>
        <w:t>. Иной порядок может быть определен в Индивидуальных условиях.</w:t>
      </w:r>
    </w:p>
    <w:p w14:paraId="71A5456C" w14:textId="77777777" w:rsidR="00DE0A6F" w:rsidRPr="000456EC" w:rsidRDefault="00DE0A6F" w:rsidP="007B5371">
      <w:pPr>
        <w:pStyle w:val="1"/>
      </w:pPr>
      <w:bookmarkStart w:id="23" w:name="_Toc83631041"/>
      <w:r>
        <w:t>Гарантии в области интеллектуальной собственности.</w:t>
      </w:r>
      <w:bookmarkEnd w:id="23"/>
      <w:r>
        <w:t xml:space="preserve"> </w:t>
      </w:r>
    </w:p>
    <w:p w14:paraId="6C6544C8" w14:textId="77777777" w:rsidR="00F478BA" w:rsidRPr="000456EC" w:rsidRDefault="00F478BA" w:rsidP="00DE0A6F">
      <w:pPr>
        <w:pStyle w:val="a0"/>
      </w:pPr>
      <w:r w:rsidRPr="000456EC">
        <w:t>Подрядчик гарантирует и заверяет, что при выполнении работ и передаче Заказчику результатов работ по настоящему Договору им не нарушаются и не будут нарушены права интеллектуальной собственности, в том числе на объекты патентных и авторских прав,</w:t>
      </w:r>
      <w:r w:rsidR="002F7374" w:rsidRPr="000456EC">
        <w:t xml:space="preserve"> в том числе</w:t>
      </w:r>
      <w:r w:rsidRPr="000456EC">
        <w:t xml:space="preserve"> программ</w:t>
      </w:r>
      <w:r w:rsidR="002F7374" w:rsidRPr="000456EC">
        <w:t xml:space="preserve"> для ЭВМ, их составных</w:t>
      </w:r>
      <w:r w:rsidRPr="000456EC">
        <w:t xml:space="preserve"> част</w:t>
      </w:r>
      <w:r w:rsidR="002F7374" w:rsidRPr="000456EC">
        <w:t>ей</w:t>
      </w:r>
      <w:r w:rsidRPr="000456EC">
        <w:t>, разработки, обновления, принадлежащие третьим лицам. Подрядчик гарантирует, что последующее использование результатов работ по Договору в соответствии с их назначением не будет нарушать права интеллектуальной собственности, принадлежащие третьим лицам. Настоящие гарантии и заверения имеют существенное значение для Заказчика</w:t>
      </w:r>
      <w:r w:rsidR="00137C11" w:rsidRPr="000456EC">
        <w:t>, а их нарушение признаётся существенным</w:t>
      </w:r>
      <w:r w:rsidRPr="000456EC">
        <w:t>.</w:t>
      </w:r>
    </w:p>
    <w:p w14:paraId="040C92F0" w14:textId="77777777" w:rsidR="00F478BA" w:rsidRPr="000456EC" w:rsidRDefault="00F478BA" w:rsidP="00DE0A6F">
      <w:pPr>
        <w:pStyle w:val="a0"/>
      </w:pPr>
      <w:r w:rsidRPr="000456EC">
        <w:t xml:space="preserve">Подрядчик гарантирует возмещение Заказчику любых убытков, включая судебные расходы и расходы на юридические услуги, причиненных Заказчику в связи </w:t>
      </w:r>
      <w:r w:rsidRPr="000456EC">
        <w:lastRenderedPageBreak/>
        <w:t>предъявлением третьими лицами требований или исков, вызванных нарушением интеллектуальных прав третьих лиц вследствие использования Заказчиком результатов работ по настоящему договору. В случае предъявления к Заказчику требований или претензий, связанных с нарушением прав на объекты интеллектуальной собственности, относящиеся к результатам работ по договору, Подрядчик обязуется урегулировать указанные претензии (требования) и возникшие в связи с ними споры (в том числе, судебные) своими силами и за свой счет и оказать Заказчику любую необходимую помощь в обеспечении защиты.</w:t>
      </w:r>
    </w:p>
    <w:p w14:paraId="716DB26A" w14:textId="77777777" w:rsidR="00F478BA" w:rsidRPr="000456EC" w:rsidRDefault="00F478BA" w:rsidP="00DE0A6F">
      <w:pPr>
        <w:pStyle w:val="a0"/>
      </w:pPr>
      <w:r w:rsidRPr="000456EC">
        <w:t>Вся информация о любых созданных при исполнении Договора результатах работ является конфиденциальной информацией Заказчика. Подрядчик не вправе передавать или иным образом распространять третьим лицам и использовать в своей деятельности, переданные Заказчиком во исполнение обязательств по Договору информацию, сведения и документы без предварительного письменного разрешения Заказчика. Подрядчик имеет право использовать указанную информацию исключительно в целях выполнения работ по настоящему Договору, в том числе для внесения изменений в полученные результаты работ по поручению Заказчика. Подрядчик обязуется заключить соглашения о конфиденциальности с работниками, субподрядчиками которым предоставляется доступ к конфиденциальной информации, и обеспечить предоставление доступа и использование конфиденциальной информации и документации только теми лицами, которым такая информация и документация непосредственно необходимы для исполнения Договора.</w:t>
      </w:r>
    </w:p>
    <w:p w14:paraId="18627350" w14:textId="77777777" w:rsidR="00F478BA" w:rsidRDefault="00F478BA" w:rsidP="00DE0A6F">
      <w:pPr>
        <w:pStyle w:val="a0"/>
      </w:pPr>
      <w:r w:rsidRPr="000456EC">
        <w:t>Любое использование Подрядчиком и/или третьими лицами, в том числе для собственных нужд, любых результатов работ (включая промежуточные) и/или результатов интеллектуальной деятельности, полученных в ходе исполнения обязательств по Договору, не допускается.</w:t>
      </w:r>
    </w:p>
    <w:p w14:paraId="13EE7FA2" w14:textId="77777777" w:rsidR="00AC254C" w:rsidRPr="000456EC" w:rsidRDefault="00AC254C" w:rsidP="007B5371">
      <w:pPr>
        <w:pStyle w:val="1"/>
      </w:pPr>
      <w:bookmarkStart w:id="24" w:name="_Toc83631042"/>
      <w:r w:rsidRPr="000456EC">
        <w:t>Ответственность.</w:t>
      </w:r>
      <w:bookmarkEnd w:id="24"/>
    </w:p>
    <w:p w14:paraId="3FA32CD6" w14:textId="77777777" w:rsidR="00AC254C" w:rsidRPr="000456EC" w:rsidRDefault="002F7374" w:rsidP="004419F8">
      <w:pPr>
        <w:pStyle w:val="a0"/>
      </w:pPr>
      <w:r w:rsidRPr="000456EC">
        <w:t xml:space="preserve">Подрядчик отвечает за качество выполненных им работ. Если по вине Подрядчика у Заказчика произойдут сбои, Подрядчик обязан их </w:t>
      </w:r>
      <w:r w:rsidR="000C7828" w:rsidRPr="000456EC">
        <w:t>оперативно устранить и восстановить работоспособность пострадавших систем. Такого рода работы являются частью гарантийных обязательств Подрядчика и выполняются за его счёт.</w:t>
      </w:r>
    </w:p>
    <w:p w14:paraId="71FBF66A" w14:textId="77777777" w:rsidR="000C7828" w:rsidRPr="000456EC" w:rsidRDefault="000C7828" w:rsidP="004419F8">
      <w:pPr>
        <w:pStyle w:val="a0"/>
      </w:pPr>
      <w:r w:rsidRPr="000456EC">
        <w:t>Если сбой был допущен в результате действий Заказчика или, привлечённых им третьих лиц, работы по устранению сбоя и/или восстановлению работоспособности не являются гарантийными и будут выполняться за счёт Заказчика. Порядок их проведения, а также стоимость определяется Сторонами в отдельном Договоре/Дополнительном соглашении.</w:t>
      </w:r>
    </w:p>
    <w:p w14:paraId="6A293731" w14:textId="77777777" w:rsidR="00794A66" w:rsidRPr="000456EC" w:rsidRDefault="00794A66" w:rsidP="004419F8">
      <w:pPr>
        <w:pStyle w:val="a0"/>
      </w:pPr>
      <w:r w:rsidRPr="000456EC">
        <w:t xml:space="preserve">В случае нарушения сроков работ (начальных, промежуточных и/или конечных) Подрядчик по требованию Заказчика обязан выплатить неустойку в размере 0,1% от стоимости работы по Заявке за каждый день </w:t>
      </w:r>
      <w:r w:rsidR="004419F8">
        <w:t>просрочки (если иное не указано в Индивидуальных условиях).</w:t>
      </w:r>
    </w:p>
    <w:p w14:paraId="4A374837" w14:textId="77777777" w:rsidR="00250391" w:rsidRPr="000456EC" w:rsidRDefault="00794A66" w:rsidP="004419F8">
      <w:pPr>
        <w:pStyle w:val="a0"/>
      </w:pPr>
      <w:r w:rsidRPr="000456EC">
        <w:t>Подрядчик отвечает за действия</w:t>
      </w:r>
      <w:r w:rsidR="003E0746" w:rsidRPr="000456EC">
        <w:t>/бездействия</w:t>
      </w:r>
      <w:r w:rsidRPr="000456EC">
        <w:t xml:space="preserve"> своих работников, </w:t>
      </w:r>
      <w:r w:rsidR="003E0746" w:rsidRPr="000456EC">
        <w:t xml:space="preserve">а равно </w:t>
      </w:r>
      <w:r w:rsidRPr="000456EC">
        <w:t xml:space="preserve">привлекаемых </w:t>
      </w:r>
      <w:r w:rsidR="003E0746" w:rsidRPr="000456EC">
        <w:t xml:space="preserve">Подрядчиком </w:t>
      </w:r>
      <w:r w:rsidRPr="000456EC">
        <w:t xml:space="preserve">третьих лиц (субподрядчиков) как за свои собственные. </w:t>
      </w:r>
      <w:r w:rsidR="003E0746" w:rsidRPr="000456EC">
        <w:t>Совершение действий/бездействий такими лицами не может являться основанием для освобождения Подрядчика от ответственности.</w:t>
      </w:r>
    </w:p>
    <w:p w14:paraId="45DA31A8" w14:textId="77777777" w:rsidR="00250391" w:rsidRPr="000456EC" w:rsidRDefault="00250391" w:rsidP="004419F8">
      <w:pPr>
        <w:pStyle w:val="a0"/>
      </w:pPr>
      <w:r w:rsidRPr="000456EC">
        <w:rPr>
          <w:color w:val="000000"/>
        </w:rPr>
        <w:t xml:space="preserve">При проведении расчетов сумма, подлежащая оплате Подрядчику, может быть уменьшена Заказчиком на сумму всех штрафов и неустоек, а также иных сумм, предъявленных Заказчиком в претензиях. А в случае невозможности уменьшения Подрядчик обязан уплатить Заказчику неустойки/другие суммы, в течение </w:t>
      </w:r>
      <w:r w:rsidR="004419F8">
        <w:rPr>
          <w:color w:val="000000"/>
        </w:rPr>
        <w:t>10</w:t>
      </w:r>
      <w:r w:rsidRPr="000456EC">
        <w:rPr>
          <w:color w:val="000000"/>
        </w:rPr>
        <w:t xml:space="preserve"> (</w:t>
      </w:r>
      <w:r w:rsidR="004419F8">
        <w:rPr>
          <w:color w:val="000000"/>
        </w:rPr>
        <w:t>десяти</w:t>
      </w:r>
      <w:r w:rsidRPr="000456EC">
        <w:rPr>
          <w:color w:val="000000"/>
        </w:rPr>
        <w:t>) календарных дней с момента получения соответствующего требования Заказчика.</w:t>
      </w:r>
    </w:p>
    <w:p w14:paraId="5EAFE567" w14:textId="77777777" w:rsidR="00250391" w:rsidRPr="000456EC" w:rsidRDefault="00250391" w:rsidP="004419F8">
      <w:pPr>
        <w:pStyle w:val="a0"/>
      </w:pPr>
      <w:r w:rsidRPr="000456EC">
        <w:rPr>
          <w:color w:val="000000"/>
        </w:rPr>
        <w:t xml:space="preserve">Наряду с уплатой неустоек и штрафов, предусмотренных настоящим Договором, Подрядчик обязан возместить в полном объеме убытки, причиненные Заказчику неисполнением/ненадлежащим исполнением обязательств по настоящему Договору, и перечислить на счет Заказчика сумму в размере требований, заявленных Заказчиком, в течение </w:t>
      </w:r>
      <w:r w:rsidR="00E45043">
        <w:rPr>
          <w:color w:val="000000"/>
        </w:rPr>
        <w:t>10</w:t>
      </w:r>
      <w:r w:rsidRPr="000456EC">
        <w:rPr>
          <w:color w:val="000000"/>
        </w:rPr>
        <w:t xml:space="preserve"> (</w:t>
      </w:r>
      <w:r w:rsidR="00E45043">
        <w:rPr>
          <w:color w:val="000000"/>
        </w:rPr>
        <w:t>десяти</w:t>
      </w:r>
      <w:r w:rsidRPr="000456EC">
        <w:rPr>
          <w:color w:val="000000"/>
        </w:rPr>
        <w:t>) календарных дней с даты направления Заказчиком соответствующей претензии.</w:t>
      </w:r>
    </w:p>
    <w:p w14:paraId="1D00856C" w14:textId="77777777" w:rsidR="00250391" w:rsidRPr="000456EC" w:rsidRDefault="00250391" w:rsidP="004419F8">
      <w:pPr>
        <w:pStyle w:val="a0"/>
      </w:pPr>
      <w:r w:rsidRPr="000456EC">
        <w:rPr>
          <w:color w:val="000000"/>
        </w:rPr>
        <w:t>Уплата неустойки и возмещение убытков в случае неисполнения или ненадлежащего исполнения обязательств Подрядчиком не освобождают Подрядчика от исполнения обязательств в натуре.</w:t>
      </w:r>
    </w:p>
    <w:p w14:paraId="380B5461" w14:textId="77777777" w:rsidR="00250391" w:rsidRPr="000456EC" w:rsidRDefault="00250391" w:rsidP="004419F8">
      <w:pPr>
        <w:pStyle w:val="a0"/>
      </w:pPr>
      <w:r w:rsidRPr="000456EC">
        <w:lastRenderedPageBreak/>
        <w:t>Общая ответственность Заказчика по настоящему Договору ограничивается возмещением реального ущерба, и не может превышать 10 (Десяти) процентов от цены выполненных и принятых работ.</w:t>
      </w:r>
    </w:p>
    <w:p w14:paraId="25B0E668" w14:textId="77777777" w:rsidR="0021226F" w:rsidRDefault="00250391" w:rsidP="004419F8">
      <w:pPr>
        <w:pStyle w:val="a0"/>
      </w:pPr>
      <w:r w:rsidRPr="000456EC">
        <w:t>В случае привлечения Заказчика или его должностных лиц к административной ответственности за нарушение действующего законодательства в связи с невыполнением и/или ненадлежащим выполнением Подрядчиком любого из своих обязательств по Договору, Подрядчик обязуется оплатить сумму наложенного штрафа или возместить расходы Заказчика по оплате штрафа в течение 10 (Десяти) календарных дней с момента получения от Заказчика копии соответствующего документа (постановления, определения, предписания, протокола, акта и т.п.) уполномоченного органа и претензии (требования об оплате).</w:t>
      </w:r>
    </w:p>
    <w:p w14:paraId="0E83DD1B" w14:textId="77777777" w:rsidR="00E45043" w:rsidRDefault="00E45043" w:rsidP="007B5371">
      <w:pPr>
        <w:pStyle w:val="1"/>
      </w:pPr>
      <w:bookmarkStart w:id="25" w:name="_Toc83631043"/>
      <w:r>
        <w:t>Использование имущества Заказчика.</w:t>
      </w:r>
      <w:bookmarkEnd w:id="25"/>
    </w:p>
    <w:p w14:paraId="73C6068F" w14:textId="77777777" w:rsidR="00E45043" w:rsidRDefault="00E45043" w:rsidP="00E45043">
      <w:pPr>
        <w:pStyle w:val="a0"/>
        <w:rPr>
          <w:lang w:eastAsia="ru-RU"/>
        </w:rPr>
      </w:pPr>
      <w:r>
        <w:rPr>
          <w:lang w:eastAsia="ru-RU"/>
        </w:rPr>
        <w:t>Если иное не предусмотрено Индивидуальными условиями, Подрядчик выполняет работы на собственном оборудовании.</w:t>
      </w:r>
    </w:p>
    <w:p w14:paraId="0EF68D2B" w14:textId="77777777" w:rsidR="00E45043" w:rsidRDefault="00E45043" w:rsidP="00E45043">
      <w:pPr>
        <w:pStyle w:val="a0"/>
      </w:pPr>
      <w:r>
        <w:rPr>
          <w:lang w:eastAsia="ru-RU"/>
        </w:rPr>
        <w:t>В случае использования имущества Заказчика, Подрядчик принимает на себя обязательства, изложенные в Документе «</w:t>
      </w:r>
      <w:r w:rsidRPr="00BF31C6">
        <w:t>Требования о предоставлении оборудования для исполнения Договора</w:t>
      </w:r>
      <w:r>
        <w:t xml:space="preserve">» (пункт </w:t>
      </w:r>
      <w:r>
        <w:fldChar w:fldCharType="begin"/>
      </w:r>
      <w:r>
        <w:instrText xml:space="preserve"> REF _Ref83476238 \r \h </w:instrText>
      </w:r>
      <w:r>
        <w:fldChar w:fldCharType="separate"/>
      </w:r>
      <w:r>
        <w:t>13</w:t>
      </w:r>
      <w:r>
        <w:fldChar w:fldCharType="end"/>
      </w:r>
      <w:r>
        <w:t xml:space="preserve"> из списка Регулирующих документов раздел </w:t>
      </w:r>
      <w:r>
        <w:fldChar w:fldCharType="begin"/>
      </w:r>
      <w:r>
        <w:instrText xml:space="preserve"> REF _Ref83476349 \r \h </w:instrText>
      </w:r>
      <w:r>
        <w:fldChar w:fldCharType="separate"/>
      </w:r>
      <w:r>
        <w:t>1</w:t>
      </w:r>
      <w:r>
        <w:fldChar w:fldCharType="end"/>
      </w:r>
      <w:r>
        <w:t xml:space="preserve"> Общих условий).</w:t>
      </w:r>
    </w:p>
    <w:p w14:paraId="23926FC8" w14:textId="77777777" w:rsidR="00E45043" w:rsidRDefault="00E45043" w:rsidP="00E45043">
      <w:pPr>
        <w:pStyle w:val="a0"/>
      </w:pPr>
      <w:r w:rsidRPr="000456EC">
        <w:t>В случае если в ходе выполнения работ по настоящему Договору Подрядчиком был причинен ущерб имуществу Заказчика, Подрядчик обязуется возместить ущерб, причиненный имуществу Заказчика, в полном объеме.</w:t>
      </w:r>
    </w:p>
    <w:p w14:paraId="43D7183C" w14:textId="77777777" w:rsidR="00E45043" w:rsidRDefault="00E45043" w:rsidP="007B5371">
      <w:pPr>
        <w:pStyle w:val="1"/>
      </w:pPr>
      <w:bookmarkStart w:id="26" w:name="_Toc83631044"/>
      <w:r>
        <w:t>Правила поведения на объекте Заказчика.</w:t>
      </w:r>
      <w:bookmarkEnd w:id="26"/>
    </w:p>
    <w:p w14:paraId="2DC981B3" w14:textId="77777777" w:rsidR="00E45043" w:rsidRDefault="00E45043" w:rsidP="00E45043">
      <w:pPr>
        <w:pStyle w:val="a0"/>
        <w:rPr>
          <w:lang w:eastAsia="ru-RU"/>
        </w:rPr>
      </w:pPr>
      <w:r>
        <w:rPr>
          <w:lang w:eastAsia="ru-RU"/>
        </w:rPr>
        <w:t xml:space="preserve">Если иное не предусмотрено Индивидуальными условиями, Подрядчик выполняет работы на собственной территории. </w:t>
      </w:r>
    </w:p>
    <w:p w14:paraId="268189F1" w14:textId="77777777" w:rsidR="0060602F" w:rsidRDefault="00E45043" w:rsidP="00E45043">
      <w:pPr>
        <w:pStyle w:val="a0"/>
        <w:rPr>
          <w:lang w:eastAsia="ru-RU"/>
        </w:rPr>
      </w:pPr>
      <w:r>
        <w:rPr>
          <w:lang w:eastAsia="ru-RU"/>
        </w:rPr>
        <w:t>Если предполагается присутствие Подрядчика на территории Заказчика (а равно его аффилированных лиц), Подрядчик принимает на себя обязательства по соблюдению требований</w:t>
      </w:r>
      <w:r w:rsidR="0060602F">
        <w:rPr>
          <w:lang w:eastAsia="ru-RU"/>
        </w:rPr>
        <w:t>:</w:t>
      </w:r>
    </w:p>
    <w:p w14:paraId="5295BB31" w14:textId="25C0B04C" w:rsidR="00E45043" w:rsidRDefault="00E45043" w:rsidP="00AD4441">
      <w:pPr>
        <w:pStyle w:val="a0"/>
        <w:numPr>
          <w:ilvl w:val="0"/>
          <w:numId w:val="43"/>
        </w:numPr>
      </w:pPr>
      <w:r>
        <w:rPr>
          <w:lang w:eastAsia="ru-RU"/>
        </w:rPr>
        <w:t xml:space="preserve">в области </w:t>
      </w:r>
      <w:r w:rsidR="00AD4441" w:rsidRPr="00AD4441">
        <w:rPr>
          <w:lang w:eastAsia="ru-RU"/>
        </w:rPr>
        <w:t>в области охраны труда, промышленной безопасности и экологии</w:t>
      </w:r>
      <w:r>
        <w:rPr>
          <w:lang w:eastAsia="ru-RU"/>
        </w:rPr>
        <w:t xml:space="preserve"> (</w:t>
      </w:r>
      <w:r w:rsidR="0060602F">
        <w:t xml:space="preserve">пункт </w:t>
      </w:r>
      <w:r w:rsidR="0060602F">
        <w:fldChar w:fldCharType="begin"/>
      </w:r>
      <w:r w:rsidR="0060602F">
        <w:instrText xml:space="preserve"> REF _Ref83476794 \r \h </w:instrText>
      </w:r>
      <w:r w:rsidR="0060602F">
        <w:fldChar w:fldCharType="separate"/>
      </w:r>
      <w:r w:rsidR="0060602F">
        <w:t>14</w:t>
      </w:r>
      <w:r w:rsidR="0060602F">
        <w:fldChar w:fldCharType="end"/>
      </w:r>
      <w:r w:rsidR="0060602F">
        <w:t xml:space="preserve"> из списка Регулирующих документов </w:t>
      </w:r>
      <w:hyperlink w:anchor="_Договорные_условия_в" w:history="1">
        <w:r w:rsidR="0060602F" w:rsidRPr="00FC4D18">
          <w:rPr>
            <w:rStyle w:val="ae"/>
          </w:rPr>
          <w:t xml:space="preserve">раздел </w:t>
        </w:r>
        <w:r w:rsidR="0060602F" w:rsidRPr="00FC4D18">
          <w:rPr>
            <w:rStyle w:val="ae"/>
          </w:rPr>
          <w:fldChar w:fldCharType="begin"/>
        </w:r>
        <w:r w:rsidR="0060602F" w:rsidRPr="00FC4D18">
          <w:rPr>
            <w:rStyle w:val="ae"/>
          </w:rPr>
          <w:instrText xml:space="preserve"> REF _Ref83476349 \r \h </w:instrText>
        </w:r>
        <w:r w:rsidR="0060602F" w:rsidRPr="00FC4D18">
          <w:rPr>
            <w:rStyle w:val="ae"/>
          </w:rPr>
        </w:r>
        <w:r w:rsidR="0060602F" w:rsidRPr="00FC4D18">
          <w:rPr>
            <w:rStyle w:val="ae"/>
          </w:rPr>
          <w:fldChar w:fldCharType="separate"/>
        </w:r>
        <w:r w:rsidR="00FC4D18">
          <w:rPr>
            <w:rStyle w:val="ae"/>
          </w:rPr>
          <w:t>1</w:t>
        </w:r>
        <w:r w:rsidR="0060602F" w:rsidRPr="00FC4D18">
          <w:rPr>
            <w:rStyle w:val="ae"/>
          </w:rPr>
          <w:fldChar w:fldCharType="end"/>
        </w:r>
        <w:r w:rsidR="0060602F" w:rsidRPr="00FC4D18">
          <w:rPr>
            <w:rStyle w:val="ae"/>
          </w:rPr>
          <w:t xml:space="preserve"> Общих условий</w:t>
        </w:r>
      </w:hyperlink>
      <w:r w:rsidR="0060602F">
        <w:t>);</w:t>
      </w:r>
    </w:p>
    <w:p w14:paraId="553B1C11" w14:textId="77777777" w:rsidR="0060602F" w:rsidRDefault="0060602F" w:rsidP="0060602F">
      <w:pPr>
        <w:pStyle w:val="a6"/>
        <w:numPr>
          <w:ilvl w:val="0"/>
          <w:numId w:val="43"/>
        </w:numPr>
        <w:spacing w:after="0"/>
        <w:ind w:left="357" w:hanging="357"/>
      </w:pPr>
      <w:r>
        <w:t xml:space="preserve">пропускного и внутриобъектового режима </w:t>
      </w:r>
      <w:r>
        <w:rPr>
          <w:lang w:eastAsia="ru-RU"/>
        </w:rPr>
        <w:t>(</w:t>
      </w:r>
      <w:r>
        <w:t xml:space="preserve">пункт </w:t>
      </w:r>
      <w:r>
        <w:fldChar w:fldCharType="begin"/>
      </w:r>
      <w:r>
        <w:instrText xml:space="preserve"> REF _Ref83476867 \r \h </w:instrText>
      </w:r>
      <w:r>
        <w:fldChar w:fldCharType="separate"/>
      </w:r>
      <w:r>
        <w:t>10</w:t>
      </w:r>
      <w:r>
        <w:fldChar w:fldCharType="end"/>
      </w:r>
      <w:r>
        <w:t xml:space="preserve"> из списка Регулирующих документов </w:t>
      </w:r>
      <w:hyperlink w:anchor="_Договорные_условия_в" w:history="1">
        <w:r w:rsidRPr="00FC4D18">
          <w:rPr>
            <w:rStyle w:val="ae"/>
          </w:rPr>
          <w:t xml:space="preserve">раздел </w:t>
        </w:r>
        <w:r w:rsidRPr="00FC4D18">
          <w:rPr>
            <w:rStyle w:val="ae"/>
          </w:rPr>
          <w:fldChar w:fldCharType="begin"/>
        </w:r>
        <w:r w:rsidRPr="00FC4D18">
          <w:rPr>
            <w:rStyle w:val="ae"/>
          </w:rPr>
          <w:instrText xml:space="preserve"> REF _Ref83476349 \r \h </w:instrText>
        </w:r>
        <w:r w:rsidRPr="00FC4D18">
          <w:rPr>
            <w:rStyle w:val="ae"/>
          </w:rPr>
        </w:r>
        <w:r w:rsidRPr="00FC4D18">
          <w:rPr>
            <w:rStyle w:val="ae"/>
          </w:rPr>
          <w:fldChar w:fldCharType="separate"/>
        </w:r>
        <w:r w:rsidR="00FC4D18">
          <w:rPr>
            <w:rStyle w:val="ae"/>
          </w:rPr>
          <w:t>1</w:t>
        </w:r>
        <w:r w:rsidRPr="00FC4D18">
          <w:rPr>
            <w:rStyle w:val="ae"/>
          </w:rPr>
          <w:fldChar w:fldCharType="end"/>
        </w:r>
        <w:r w:rsidRPr="00FC4D18">
          <w:rPr>
            <w:rStyle w:val="ae"/>
          </w:rPr>
          <w:t xml:space="preserve"> Общих условий</w:t>
        </w:r>
      </w:hyperlink>
      <w:r>
        <w:t>).</w:t>
      </w:r>
    </w:p>
    <w:p w14:paraId="57B0AD23" w14:textId="43C0D8BF" w:rsidR="0060602F" w:rsidRDefault="0060602F" w:rsidP="0060602F">
      <w:pPr>
        <w:pStyle w:val="a0"/>
      </w:pPr>
      <w:r>
        <w:t>В случае нарушения требований из настоящего раздела</w:t>
      </w:r>
      <w:bookmarkStart w:id="27" w:name="_GoBack"/>
      <w:bookmarkEnd w:id="27"/>
      <w:r>
        <w:t xml:space="preserve">, Подрядчик обязан уплатить штрафы, предусмотренные </w:t>
      </w:r>
      <w:r w:rsidR="00AD4441">
        <w:t>соответствующими Требованиями</w:t>
      </w:r>
      <w:r>
        <w:t>.</w:t>
      </w:r>
    </w:p>
    <w:p w14:paraId="2FEF064F" w14:textId="77777777" w:rsidR="0060602F" w:rsidRDefault="0060602F" w:rsidP="007B5371">
      <w:pPr>
        <w:pStyle w:val="1"/>
      </w:pPr>
      <w:bookmarkStart w:id="28" w:name="_Toc83631045"/>
      <w:r>
        <w:t>Персональные данные.</w:t>
      </w:r>
      <w:bookmarkEnd w:id="28"/>
    </w:p>
    <w:p w14:paraId="7FD1E26E" w14:textId="77777777" w:rsidR="0060602F" w:rsidRDefault="0060602F" w:rsidP="0060602F">
      <w:pPr>
        <w:pStyle w:val="a0"/>
        <w:rPr>
          <w:lang w:eastAsia="ru-RU"/>
        </w:rPr>
      </w:pPr>
      <w:r>
        <w:rPr>
          <w:lang w:eastAsia="ru-RU"/>
        </w:rPr>
        <w:t xml:space="preserve">Если иное не предусмотрено Индивидуальными условиям, </w:t>
      </w:r>
      <w:r w:rsidR="00434F7D">
        <w:rPr>
          <w:lang w:eastAsia="ru-RU"/>
        </w:rPr>
        <w:t>Стороны</w:t>
      </w:r>
      <w:r>
        <w:rPr>
          <w:lang w:eastAsia="ru-RU"/>
        </w:rPr>
        <w:t xml:space="preserve"> не обрабатыва</w:t>
      </w:r>
      <w:r w:rsidR="00434F7D">
        <w:rPr>
          <w:lang w:eastAsia="ru-RU"/>
        </w:rPr>
        <w:t>ю</w:t>
      </w:r>
      <w:r>
        <w:rPr>
          <w:lang w:eastAsia="ru-RU"/>
        </w:rPr>
        <w:t>т и/или переда</w:t>
      </w:r>
      <w:r w:rsidR="00434F7D">
        <w:rPr>
          <w:lang w:eastAsia="ru-RU"/>
        </w:rPr>
        <w:t>ют друг другу персональные данные</w:t>
      </w:r>
      <w:r>
        <w:rPr>
          <w:lang w:eastAsia="ru-RU"/>
        </w:rPr>
        <w:t>.</w:t>
      </w:r>
    </w:p>
    <w:p w14:paraId="31E89F15" w14:textId="77777777" w:rsidR="0060602F" w:rsidRPr="0060602F" w:rsidRDefault="0060602F" w:rsidP="0060602F">
      <w:pPr>
        <w:pStyle w:val="a0"/>
        <w:rPr>
          <w:lang w:eastAsia="ru-RU"/>
        </w:rPr>
      </w:pPr>
      <w:r>
        <w:rPr>
          <w:lang w:eastAsia="ru-RU"/>
        </w:rPr>
        <w:t>Если Индивидуальными условиями предусмотрен</w:t>
      </w:r>
      <w:r w:rsidR="00434F7D">
        <w:rPr>
          <w:lang w:eastAsia="ru-RU"/>
        </w:rPr>
        <w:t>о</w:t>
      </w:r>
      <w:r>
        <w:rPr>
          <w:lang w:eastAsia="ru-RU"/>
        </w:rPr>
        <w:t>, что</w:t>
      </w:r>
      <w:r w:rsidR="00434F7D">
        <w:rPr>
          <w:lang w:eastAsia="ru-RU"/>
        </w:rPr>
        <w:t xml:space="preserve"> будет осуществляться деятельность, связанная </w:t>
      </w:r>
      <w:r w:rsidR="00C1067D">
        <w:rPr>
          <w:lang w:eastAsia="ru-RU"/>
        </w:rPr>
        <w:t>обработкой</w:t>
      </w:r>
      <w:r w:rsidR="00434F7D">
        <w:rPr>
          <w:lang w:eastAsia="ru-RU"/>
        </w:rPr>
        <w:t xml:space="preserve"> персональны</w:t>
      </w:r>
      <w:r w:rsidR="00C1067D">
        <w:rPr>
          <w:lang w:eastAsia="ru-RU"/>
        </w:rPr>
        <w:t>х</w:t>
      </w:r>
      <w:r w:rsidR="00434F7D">
        <w:rPr>
          <w:lang w:eastAsia="ru-RU"/>
        </w:rPr>
        <w:t xml:space="preserve"> данны</w:t>
      </w:r>
      <w:r w:rsidR="00C1067D">
        <w:rPr>
          <w:lang w:eastAsia="ru-RU"/>
        </w:rPr>
        <w:t>х</w:t>
      </w:r>
      <w:r>
        <w:rPr>
          <w:lang w:eastAsia="ru-RU"/>
        </w:rPr>
        <w:t xml:space="preserve">, Стороны согласовали применение </w:t>
      </w:r>
      <w:r w:rsidR="00434F7D">
        <w:rPr>
          <w:lang w:eastAsia="ru-RU"/>
        </w:rPr>
        <w:t>П</w:t>
      </w:r>
      <w:r>
        <w:rPr>
          <w:lang w:eastAsia="ru-RU"/>
        </w:rPr>
        <w:t>оложения о персональных данных (</w:t>
      </w:r>
      <w:r>
        <w:t xml:space="preserve">пункт </w:t>
      </w:r>
      <w:r>
        <w:fldChar w:fldCharType="begin"/>
      </w:r>
      <w:r>
        <w:instrText xml:space="preserve"> REF _Ref83477288 \r \h </w:instrText>
      </w:r>
      <w:r>
        <w:fldChar w:fldCharType="separate"/>
      </w:r>
      <w:r>
        <w:t>3</w:t>
      </w:r>
      <w:r>
        <w:fldChar w:fldCharType="end"/>
      </w:r>
      <w:r>
        <w:t xml:space="preserve"> из списка Регулирующих документов </w:t>
      </w:r>
      <w:hyperlink w:anchor="_Договорные_условия_в" w:history="1">
        <w:r w:rsidRPr="00FC4D18">
          <w:rPr>
            <w:rStyle w:val="ae"/>
          </w:rPr>
          <w:t xml:space="preserve">раздел </w:t>
        </w:r>
        <w:r w:rsidRPr="00FC4D18">
          <w:rPr>
            <w:rStyle w:val="ae"/>
          </w:rPr>
          <w:fldChar w:fldCharType="begin"/>
        </w:r>
        <w:r w:rsidRPr="00FC4D18">
          <w:rPr>
            <w:rStyle w:val="ae"/>
          </w:rPr>
          <w:instrText xml:space="preserve"> REF _Ref83476349 \r \h </w:instrText>
        </w:r>
        <w:r w:rsidRPr="00FC4D18">
          <w:rPr>
            <w:rStyle w:val="ae"/>
          </w:rPr>
        </w:r>
        <w:r w:rsidRPr="00FC4D18">
          <w:rPr>
            <w:rStyle w:val="ae"/>
          </w:rPr>
          <w:fldChar w:fldCharType="separate"/>
        </w:r>
        <w:r w:rsidR="00FC4D18">
          <w:rPr>
            <w:rStyle w:val="ae"/>
          </w:rPr>
          <w:t>1</w:t>
        </w:r>
        <w:r w:rsidRPr="00FC4D18">
          <w:rPr>
            <w:rStyle w:val="ae"/>
          </w:rPr>
          <w:fldChar w:fldCharType="end"/>
        </w:r>
        <w:r w:rsidRPr="00FC4D18">
          <w:rPr>
            <w:rStyle w:val="ae"/>
          </w:rPr>
          <w:t xml:space="preserve"> Общих условий</w:t>
        </w:r>
      </w:hyperlink>
      <w:r>
        <w:t>).</w:t>
      </w:r>
    </w:p>
    <w:p w14:paraId="442BABB1" w14:textId="77777777" w:rsidR="00250391" w:rsidRPr="000456EC" w:rsidRDefault="00250391" w:rsidP="007B5371">
      <w:pPr>
        <w:pStyle w:val="1"/>
      </w:pPr>
      <w:bookmarkStart w:id="29" w:name="_Toc83631046"/>
      <w:r w:rsidRPr="000456EC">
        <w:t>Разрешение споров.</w:t>
      </w:r>
      <w:bookmarkEnd w:id="29"/>
    </w:p>
    <w:p w14:paraId="5A666E94" w14:textId="77777777" w:rsidR="00250391" w:rsidRPr="000456EC" w:rsidRDefault="00250391" w:rsidP="00434F7D">
      <w:pPr>
        <w:pStyle w:val="a0"/>
      </w:pPr>
      <w:r w:rsidRPr="000456EC">
        <w:t xml:space="preserve">Все неразрешенные споры, требования и (или) претензии, возникающие из Договора или в связи с ним, включая разногласия в отношении его существования, действительности, исполнения или прекращения, подлежат рассмотрению в </w:t>
      </w:r>
      <w:r w:rsidR="00434F7D">
        <w:t>Арбитражном суде Тюменской области</w:t>
      </w:r>
      <w:r w:rsidRPr="000456EC">
        <w:t>.</w:t>
      </w:r>
    </w:p>
    <w:p w14:paraId="26AD1655" w14:textId="77777777" w:rsidR="00250391" w:rsidRPr="000456EC" w:rsidRDefault="00250391" w:rsidP="00434F7D">
      <w:pPr>
        <w:pStyle w:val="a0"/>
      </w:pPr>
      <w:r w:rsidRPr="000456EC">
        <w:t xml:space="preserve">Претензионный порядок урегулирования споров обязателен, срок ответа на претензию – </w:t>
      </w:r>
      <w:r w:rsidR="00434F7D">
        <w:t>30</w:t>
      </w:r>
      <w:r w:rsidRPr="000456EC">
        <w:t xml:space="preserve"> (</w:t>
      </w:r>
      <w:r w:rsidR="00434F7D">
        <w:t>тридцать</w:t>
      </w:r>
      <w:r w:rsidRPr="000456EC">
        <w:t>) дней с даты ее направления.</w:t>
      </w:r>
    </w:p>
    <w:p w14:paraId="593E8A4D" w14:textId="77777777" w:rsidR="00250391" w:rsidRPr="000456EC" w:rsidRDefault="00250391" w:rsidP="00434F7D">
      <w:pPr>
        <w:pStyle w:val="a0"/>
      </w:pPr>
      <w:r w:rsidRPr="000456EC">
        <w:t xml:space="preserve">Стороны договорились, что претензии, отправленные Стороной, заявляющей претензию, посредством электронной почты с электронных адресов этой Стороны на адреса электронной почты другой Стороны,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(или с момента отправки письма, если функция автоматического ответа на сервере получателя не настроена либо отключена). Надлежащим подтверждением отправки и получения претензий электронной </w:t>
      </w:r>
      <w:r w:rsidRPr="000456EC">
        <w:lastRenderedPageBreak/>
        <w:t>почтой является печатная версия текста электронного письма с приложенным экземпляром претензии, заверенные подписью и печатью отправителя.</w:t>
      </w:r>
    </w:p>
    <w:p w14:paraId="4F4C9A7E" w14:textId="77777777" w:rsidR="00250391" w:rsidRPr="000456EC" w:rsidRDefault="00250391" w:rsidP="00434F7D">
      <w:pPr>
        <w:pStyle w:val="a0"/>
      </w:pPr>
      <w:r w:rsidRPr="000456EC">
        <w:t>Также претензия может быть направлена в соответствии с Порядком использования электронного документооборота по условиям настоящего Договора либо в общем порядке почтовым отправлением.</w:t>
      </w:r>
    </w:p>
    <w:p w14:paraId="48CFAA8A" w14:textId="77777777" w:rsidR="00250391" w:rsidRPr="000456EC" w:rsidRDefault="00434F7D" w:rsidP="007B5371">
      <w:pPr>
        <w:pStyle w:val="1"/>
      </w:pPr>
      <w:bookmarkStart w:id="30" w:name="_Toc83631047"/>
      <w:r>
        <w:t>Д</w:t>
      </w:r>
      <w:r w:rsidR="00250391" w:rsidRPr="000456EC">
        <w:t>ействи</w:t>
      </w:r>
      <w:r>
        <w:t>е</w:t>
      </w:r>
      <w:r w:rsidR="00250391" w:rsidRPr="000456EC">
        <w:t xml:space="preserve"> Договора.</w:t>
      </w:r>
      <w:bookmarkEnd w:id="30"/>
    </w:p>
    <w:p w14:paraId="61CE5702" w14:textId="77777777" w:rsidR="003157BC" w:rsidRPr="000456EC" w:rsidRDefault="00250391" w:rsidP="00434F7D">
      <w:pPr>
        <w:pStyle w:val="a0"/>
      </w:pPr>
      <w:r w:rsidRPr="000456EC">
        <w:t xml:space="preserve">Договор вступает в силу с момента подписания обеими Сторонами </w:t>
      </w:r>
      <w:r w:rsidR="00434F7D">
        <w:t xml:space="preserve">Индивидуальных условий </w:t>
      </w:r>
      <w:r w:rsidRPr="000456EC">
        <w:t xml:space="preserve">и действует до </w:t>
      </w:r>
      <w:r w:rsidR="00434F7D">
        <w:t>даты, которая указана в Индивидуальных условиях</w:t>
      </w:r>
      <w:r w:rsidRPr="000456EC">
        <w:t>, а в части финансовых обязательств – до полно</w:t>
      </w:r>
      <w:r w:rsidR="00C1067D">
        <w:t>го их исполнения.</w:t>
      </w:r>
    </w:p>
    <w:p w14:paraId="43ECD0A0" w14:textId="77777777" w:rsidR="003157BC" w:rsidRPr="00390D7F" w:rsidRDefault="00434F7D" w:rsidP="00434F7D">
      <w:pPr>
        <w:pStyle w:val="a0"/>
      </w:pPr>
      <w:r>
        <w:t>Индивидуальными условиями может быть предусмотрено, что Договор распространяет своё действие на отношения Сторон, возникшие до подписания Договора (в Индивидуальных условиях должна быть указана календарная дата</w:t>
      </w:r>
      <w:r w:rsidRPr="00390D7F">
        <w:t xml:space="preserve">). </w:t>
      </w:r>
    </w:p>
    <w:p w14:paraId="6F0C6F5A" w14:textId="77777777" w:rsidR="00250391" w:rsidRPr="000456EC" w:rsidRDefault="003157BC" w:rsidP="00434F7D">
      <w:pPr>
        <w:pStyle w:val="a0"/>
      </w:pPr>
      <w:r w:rsidRPr="000456EC">
        <w:t>Окончание срока действия Договора не освобождает Стороны от ответственности за его нарушение и от исполнения, принятых по Договору на себя в периоде его действия, обязательств.</w:t>
      </w:r>
    </w:p>
    <w:p w14:paraId="4B18B8BF" w14:textId="77777777" w:rsidR="00250391" w:rsidRPr="000456EC" w:rsidRDefault="00250391" w:rsidP="00434F7D">
      <w:pPr>
        <w:pStyle w:val="a0"/>
      </w:pPr>
      <w:r w:rsidRPr="000456EC">
        <w:t>Заказчик вправе в любое время (до сдачи ему результата работ в полном объеме) полностью или частично отказаться от исполнения Договора, уплатив Подрядчику цену работ, выполненных им до получения извещения об отказе Заказчика от исполнения Договора и принятых Заказчиком. Какие-либо убытки в этом случае Подрядчику не возмещаются</w:t>
      </w:r>
      <w:r w:rsidR="003157BC" w:rsidRPr="000456EC">
        <w:t>.</w:t>
      </w:r>
    </w:p>
    <w:p w14:paraId="0E744457" w14:textId="77777777" w:rsidR="003157BC" w:rsidRPr="000456EC" w:rsidRDefault="003157BC" w:rsidP="007B5371">
      <w:pPr>
        <w:pStyle w:val="1"/>
      </w:pPr>
      <w:bookmarkStart w:id="31" w:name="_Toc83631048"/>
      <w:r w:rsidRPr="000456EC">
        <w:t>Прочие условия.</w:t>
      </w:r>
      <w:bookmarkEnd w:id="31"/>
    </w:p>
    <w:p w14:paraId="1D6E85FD" w14:textId="77777777" w:rsidR="003157BC" w:rsidRPr="000456EC" w:rsidRDefault="003157BC" w:rsidP="00434F7D">
      <w:pPr>
        <w:pStyle w:val="a0"/>
      </w:pPr>
      <w:r w:rsidRPr="000456EC">
        <w:t>Все дополнения, изменения, приложения к Договору должны быть совершены в письменной форме, подписаны полномочными представителями Сторон. Все надлежащим образом оформленные приложения к Договору являются его неотъемлемой частью.</w:t>
      </w:r>
    </w:p>
    <w:p w14:paraId="34170038" w14:textId="77777777" w:rsidR="003157BC" w:rsidRPr="000456EC" w:rsidRDefault="00434F7D" w:rsidP="00434F7D">
      <w:pPr>
        <w:pStyle w:val="a0"/>
      </w:pPr>
      <w:r>
        <w:t>Индивидуальные условия должны быть</w:t>
      </w:r>
      <w:r w:rsidR="003157BC" w:rsidRPr="000456EC">
        <w:t xml:space="preserve"> составлен</w:t>
      </w:r>
      <w:r>
        <w:t>ы</w:t>
      </w:r>
      <w:r w:rsidR="003157BC" w:rsidRPr="000456EC">
        <w:t xml:space="preserve"> в двух экземплярах, по одному для каждой из Сторон.</w:t>
      </w:r>
    </w:p>
    <w:p w14:paraId="71703EDB" w14:textId="77777777" w:rsidR="003157BC" w:rsidRPr="000456EC" w:rsidRDefault="003157BC" w:rsidP="00434F7D">
      <w:pPr>
        <w:pStyle w:val="a0"/>
      </w:pPr>
      <w:r w:rsidRPr="000456EC">
        <w:t>Ни одна из Сторон не вправе передавать свои права по Договору третьей Стороне без письменного согласия другой Стороны.</w:t>
      </w:r>
    </w:p>
    <w:p w14:paraId="7A284194" w14:textId="77777777" w:rsidR="003157BC" w:rsidRPr="000456EC" w:rsidRDefault="003157BC" w:rsidP="00434F7D">
      <w:pPr>
        <w:pStyle w:val="a0"/>
      </w:pPr>
      <w:r w:rsidRPr="000456EC"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7568CBDD" w14:textId="77777777" w:rsidR="00434F7D" w:rsidRDefault="00434F7D" w:rsidP="00434F7D">
      <w:pPr>
        <w:pStyle w:val="a0"/>
      </w:pPr>
      <w:r>
        <w:t xml:space="preserve">В случае, если в Индивидуальных условиях будут согласованы </w:t>
      </w:r>
      <w:r w:rsidR="00C1067D">
        <w:t>положения</w:t>
      </w:r>
      <w:r>
        <w:t xml:space="preserve"> иные, чем указаны в Общих условиях</w:t>
      </w:r>
      <w:r w:rsidR="00C1067D">
        <w:t xml:space="preserve"> (а равно в Регулирующих документах)</w:t>
      </w:r>
      <w:r>
        <w:t>, то к отношениям сторон применяются Индивидуальные условия.</w:t>
      </w:r>
    </w:p>
    <w:p w14:paraId="5061DC4A" w14:textId="77777777" w:rsidR="003157BC" w:rsidRPr="000456EC" w:rsidRDefault="003157BC" w:rsidP="00434F7D">
      <w:pPr>
        <w:pStyle w:val="a0"/>
      </w:pPr>
      <w:r w:rsidRPr="000456EC">
        <w:t>В случае если в дополнительных соглашениях будут согласованы условия иные, чем в Договоре, то применяются условия, согласованные в дополнительных соглашениях. Эти условия применяются к отношениям Сторон только в рамках таких дополнительных соглашениях, в которых согласованы условия иные, чем в Договоре, если иное не указано в дополнительных соглашениях.</w:t>
      </w:r>
    </w:p>
    <w:p w14:paraId="554CD83A" w14:textId="77777777" w:rsidR="003157BC" w:rsidRPr="000456EC" w:rsidRDefault="003157BC" w:rsidP="00434F7D">
      <w:pPr>
        <w:pStyle w:val="a0"/>
      </w:pPr>
      <w:r w:rsidRPr="000456EC">
        <w:t>Стороны обязаны сообщать друг другу об изменении своих реквизитов в течение 5 (пяти) календарных дней с даты их изменения. Сторона, своевременно не уведомившая другую Сторону о таком изменении, несет риск последствий неисполнения данной обязанности.</w:t>
      </w:r>
    </w:p>
    <w:p w14:paraId="000FFEA5" w14:textId="77777777" w:rsidR="003157BC" w:rsidRPr="000456EC" w:rsidRDefault="003157BC" w:rsidP="00434F7D">
      <w:pPr>
        <w:pStyle w:val="a0"/>
      </w:pPr>
      <w:r w:rsidRPr="000456EC">
        <w:t>С момента вступления в силу Договора все предшествующие его заключению переговоры, переписка, соглашения и заверения по вопросам, касающимся настоящего договора, его заключения, исполнения и прекращения утрачивают юридическую силу.</w:t>
      </w:r>
    </w:p>
    <w:p w14:paraId="00A89DB1" w14:textId="77777777" w:rsidR="003157BC" w:rsidRPr="000456EC" w:rsidRDefault="003157BC" w:rsidP="00434F7D">
      <w:pPr>
        <w:pStyle w:val="a0"/>
      </w:pPr>
      <w:r w:rsidRPr="000456EC">
        <w:t>Сторонам хорошо известны условия договора. Данные условия, а также формулировки договора были определены Сторонами совместно и согласованы. При этом каждая из Сторон в равной степени имела возможность влиять на содержание договора, исходя из собственных разумно понимаемых интересов.</w:t>
      </w:r>
    </w:p>
    <w:p w14:paraId="5FB6470C" w14:textId="77777777" w:rsidR="003157BC" w:rsidRPr="000456EC" w:rsidRDefault="003157BC" w:rsidP="00434F7D">
      <w:pPr>
        <w:pStyle w:val="a0"/>
      </w:pPr>
      <w:r w:rsidRPr="000456EC">
        <w:t>Подрядчик заверяет и гарантирует, что реорганизация Заказчика никоим образом не нарушит прав Подрядчика. Подрядчик не вправе требовать досрочного исполнения обязательства или прекращения обязательства и возмещения убытков согласно п. 2 ст. 60 ГК РФ в случае реорганизации Заказчика.</w:t>
      </w:r>
    </w:p>
    <w:p w14:paraId="6ED0843F" w14:textId="77777777" w:rsidR="00D74878" w:rsidRPr="000456EC" w:rsidRDefault="00D74878" w:rsidP="00434F7D">
      <w:pPr>
        <w:pStyle w:val="a0"/>
      </w:pPr>
      <w:r w:rsidRPr="000456EC">
        <w:t xml:space="preserve">По требованию Стороны (но не реже, чем один раз в год) </w:t>
      </w:r>
      <w:r w:rsidR="00E35BA1" w:rsidRPr="000456EC">
        <w:t xml:space="preserve">Стороны проводят сверку взаимных расчётов. В случае направления Заказчиком требования о проведении сверки расчётов, Исполнитель обязан в течение 10 календарных дней подтвердить </w:t>
      </w:r>
      <w:r w:rsidR="00E35BA1" w:rsidRPr="000456EC">
        <w:lastRenderedPageBreak/>
        <w:t>согласие с предложенным Заказчиком актом сверки или направить свой, с приложением подтверждающих документов.</w:t>
      </w:r>
    </w:p>
    <w:p w14:paraId="506E549B" w14:textId="77777777" w:rsidR="003157BC" w:rsidRPr="000456EC" w:rsidRDefault="003157BC" w:rsidP="00434F7D">
      <w:pPr>
        <w:pStyle w:val="a0"/>
      </w:pPr>
      <w:r w:rsidRPr="000456EC">
        <w:t>Стороны установили, что в процессе урегулирования разногласий по настоящему Договору (протокол разногласий, протокол согласования разногласий, деловая переписка, и т.п.) никакие действия Сторон по исполнению Договора не подтверждают их согласие на те условия, которые не согласованы на момент исполнения. Условия, по которым у Сторон имеются разногласия, становятся обязательными для Сторон только после полного урегулирования путем подписания двухстороннего документа. Прочие условия, не затронутые процессом урегулирования разногласий, вступают в силу соответственно настоящему Договору.</w:t>
      </w:r>
    </w:p>
    <w:p w14:paraId="33B0918E" w14:textId="77777777" w:rsidR="003157BC" w:rsidRPr="004B318D" w:rsidRDefault="00434F7D" w:rsidP="00434F7D">
      <w:pPr>
        <w:pStyle w:val="a0"/>
      </w:pPr>
      <w:bookmarkStart w:id="32" w:name="_Ref83791949"/>
      <w:r>
        <w:t>Заказчик определил</w:t>
      </w:r>
      <w:r w:rsidR="003157BC" w:rsidRPr="000456EC">
        <w:t xml:space="preserve"> следующую контактную информацию для электронной </w:t>
      </w:r>
      <w:r w:rsidR="003157BC" w:rsidRPr="004B318D">
        <w:t>переписки:</w:t>
      </w:r>
      <w:bookmarkEnd w:id="32"/>
    </w:p>
    <w:tbl>
      <w:tblPr>
        <w:tblStyle w:val="ac"/>
        <w:tblW w:w="9067" w:type="dxa"/>
        <w:tblLayout w:type="fixed"/>
        <w:tblLook w:val="04A0" w:firstRow="1" w:lastRow="0" w:firstColumn="1" w:lastColumn="0" w:noHBand="0" w:noVBand="1"/>
      </w:tblPr>
      <w:tblGrid>
        <w:gridCol w:w="5665"/>
        <w:gridCol w:w="3402"/>
      </w:tblGrid>
      <w:tr w:rsidR="00434F7D" w:rsidRPr="004B318D" w14:paraId="5C94527F" w14:textId="77777777" w:rsidTr="00CC5F9E">
        <w:tc>
          <w:tcPr>
            <w:tcW w:w="5665" w:type="dxa"/>
            <w:vAlign w:val="center"/>
          </w:tcPr>
          <w:p w14:paraId="17CCC6DC" w14:textId="77777777" w:rsidR="00434F7D" w:rsidRPr="004B318D" w:rsidRDefault="00CC5F9E" w:rsidP="00C05C7A">
            <w:pPr>
              <w:ind w:firstLine="709"/>
              <w:jc w:val="center"/>
              <w:rPr>
                <w:rFonts w:cs="Times New Roman"/>
                <w:b/>
              </w:rPr>
            </w:pPr>
            <w:r w:rsidRPr="004B318D">
              <w:rPr>
                <w:rFonts w:cs="Times New Roman"/>
                <w:b/>
              </w:rPr>
              <w:t>Область взаимодействия</w:t>
            </w:r>
          </w:p>
        </w:tc>
        <w:tc>
          <w:tcPr>
            <w:tcW w:w="3402" w:type="dxa"/>
            <w:vAlign w:val="center"/>
          </w:tcPr>
          <w:p w14:paraId="25F5AA55" w14:textId="77777777" w:rsidR="00434F7D" w:rsidRPr="004B318D" w:rsidRDefault="00CC5F9E" w:rsidP="00B972AC">
            <w:pPr>
              <w:ind w:firstLine="709"/>
              <w:rPr>
                <w:rFonts w:cs="Times New Roman"/>
                <w:b/>
              </w:rPr>
            </w:pPr>
            <w:r w:rsidRPr="004B318D">
              <w:rPr>
                <w:rFonts w:cs="Times New Roman"/>
                <w:b/>
                <w:lang w:val="en-US"/>
              </w:rPr>
              <w:t>Email</w:t>
            </w:r>
          </w:p>
        </w:tc>
      </w:tr>
      <w:tr w:rsidR="00434F7D" w:rsidRPr="004B318D" w14:paraId="384CB65D" w14:textId="77777777" w:rsidTr="00CC5F9E">
        <w:tc>
          <w:tcPr>
            <w:tcW w:w="5665" w:type="dxa"/>
            <w:vAlign w:val="center"/>
          </w:tcPr>
          <w:p w14:paraId="412DC740" w14:textId="77777777" w:rsidR="00434F7D" w:rsidRPr="004B318D" w:rsidRDefault="00434F7D" w:rsidP="00B972AC">
            <w:pPr>
              <w:rPr>
                <w:rFonts w:cs="Times New Roman"/>
              </w:rPr>
            </w:pPr>
            <w:r w:rsidRPr="004B318D">
              <w:rPr>
                <w:rFonts w:cs="Times New Roman"/>
              </w:rPr>
              <w:t>Направление вопросов и предложений</w:t>
            </w:r>
          </w:p>
        </w:tc>
        <w:tc>
          <w:tcPr>
            <w:tcW w:w="3402" w:type="dxa"/>
            <w:vAlign w:val="center"/>
          </w:tcPr>
          <w:p w14:paraId="1441B86C" w14:textId="77777777" w:rsidR="00434F7D" w:rsidRPr="004B318D" w:rsidRDefault="00BF680E" w:rsidP="00B972AC">
            <w:pPr>
              <w:rPr>
                <w:rFonts w:cs="Times New Roman"/>
                <w:b/>
              </w:rPr>
            </w:pPr>
            <w:hyperlink r:id="rId23" w:history="1">
              <w:r w:rsidR="00434F7D" w:rsidRPr="004B318D">
                <w:rPr>
                  <w:rStyle w:val="ae"/>
                  <w:rFonts w:cs="Times New Roman"/>
                  <w:lang w:val="en-US"/>
                </w:rPr>
                <w:t>info@sibur.ru</w:t>
              </w:r>
            </w:hyperlink>
          </w:p>
        </w:tc>
      </w:tr>
      <w:tr w:rsidR="00434F7D" w:rsidRPr="004B318D" w14:paraId="0E42E579" w14:textId="77777777" w:rsidTr="00CC5F9E">
        <w:tc>
          <w:tcPr>
            <w:tcW w:w="5665" w:type="dxa"/>
            <w:vAlign w:val="center"/>
          </w:tcPr>
          <w:p w14:paraId="71FCF14A" w14:textId="77777777" w:rsidR="00434F7D" w:rsidRPr="004B318D" w:rsidRDefault="00434F7D" w:rsidP="00B972AC">
            <w:pPr>
              <w:rPr>
                <w:rFonts w:cs="Times New Roman"/>
              </w:rPr>
            </w:pPr>
            <w:r w:rsidRPr="004B318D">
              <w:rPr>
                <w:rFonts w:cs="Times New Roman"/>
              </w:rPr>
              <w:t>Направление претензий, иных требований</w:t>
            </w:r>
          </w:p>
        </w:tc>
        <w:permStart w:id="813191050" w:edGrp="everyone"/>
        <w:tc>
          <w:tcPr>
            <w:tcW w:w="3402" w:type="dxa"/>
            <w:vAlign w:val="center"/>
          </w:tcPr>
          <w:p w14:paraId="0FC1861E" w14:textId="77777777" w:rsidR="00434F7D" w:rsidRPr="004B318D" w:rsidRDefault="00434F7D" w:rsidP="00B972AC">
            <w:pPr>
              <w:rPr>
                <w:rFonts w:cs="Times New Roman"/>
              </w:rPr>
            </w:pPr>
            <w:r w:rsidRPr="004B318D">
              <w:rPr>
                <w:rFonts w:cs="Times New Roman"/>
              </w:rPr>
              <w:fldChar w:fldCharType="begin"/>
            </w:r>
            <w:r w:rsidRPr="004B318D">
              <w:rPr>
                <w:rFonts w:cs="Times New Roman"/>
              </w:rPr>
              <w:instrText xml:space="preserve"> HYPERLINK "mailto:ClaimCentre@sibur.ru" </w:instrText>
            </w:r>
            <w:r w:rsidRPr="004B318D">
              <w:rPr>
                <w:rFonts w:cs="Times New Roman"/>
              </w:rPr>
              <w:fldChar w:fldCharType="separate"/>
            </w:r>
            <w:r w:rsidRPr="004B318D">
              <w:rPr>
                <w:rStyle w:val="ae"/>
                <w:rFonts w:cs="Times New Roman"/>
              </w:rPr>
              <w:t>ClaimCentre@sibur.ru</w:t>
            </w:r>
            <w:r w:rsidRPr="004B318D">
              <w:rPr>
                <w:rFonts w:cs="Times New Roman"/>
              </w:rPr>
              <w:fldChar w:fldCharType="end"/>
            </w:r>
            <w:permEnd w:id="813191050"/>
          </w:p>
        </w:tc>
      </w:tr>
      <w:tr w:rsidR="00434F7D" w:rsidRPr="004B318D" w14:paraId="2C2BEB44" w14:textId="77777777" w:rsidTr="00CC5F9E">
        <w:tc>
          <w:tcPr>
            <w:tcW w:w="5665" w:type="dxa"/>
            <w:vAlign w:val="center"/>
          </w:tcPr>
          <w:p w14:paraId="376A0BC1" w14:textId="77777777" w:rsidR="00434F7D" w:rsidRPr="004B318D" w:rsidRDefault="00434F7D" w:rsidP="00B972AC">
            <w:pPr>
              <w:rPr>
                <w:rFonts w:cs="Times New Roman"/>
              </w:rPr>
            </w:pPr>
            <w:permStart w:id="1568702041" w:edGrp="everyone" w:colFirst="2" w:colLast="2"/>
            <w:r w:rsidRPr="004B318D">
              <w:rPr>
                <w:rFonts w:cs="Times New Roman"/>
              </w:rPr>
              <w:t>Для сообщений о фактах коррупции</w:t>
            </w:r>
          </w:p>
        </w:tc>
        <w:permStart w:id="970336613" w:edGrp="everyone"/>
        <w:tc>
          <w:tcPr>
            <w:tcW w:w="3402" w:type="dxa"/>
            <w:vAlign w:val="center"/>
          </w:tcPr>
          <w:p w14:paraId="7A51B8D0" w14:textId="77777777" w:rsidR="00434F7D" w:rsidRPr="004B318D" w:rsidRDefault="00434F7D" w:rsidP="00B972AC">
            <w:pPr>
              <w:tabs>
                <w:tab w:val="left" w:pos="993"/>
              </w:tabs>
              <w:rPr>
                <w:rFonts w:cs="Times New Roman"/>
                <w:u w:val="single"/>
              </w:rPr>
            </w:pPr>
            <w:r w:rsidRPr="004B318D">
              <w:rPr>
                <w:rFonts w:cs="Times New Roman"/>
              </w:rPr>
              <w:fldChar w:fldCharType="begin"/>
            </w:r>
            <w:r w:rsidRPr="004B318D">
              <w:rPr>
                <w:rFonts w:cs="Times New Roman"/>
              </w:rPr>
              <w:instrText xml:space="preserve"> HYPERLINK "mailto:For_info@sibur.ru" </w:instrText>
            </w:r>
            <w:r w:rsidRPr="004B318D">
              <w:rPr>
                <w:rFonts w:cs="Times New Roman"/>
              </w:rPr>
              <w:fldChar w:fldCharType="separate"/>
            </w:r>
            <w:r w:rsidRPr="004B318D">
              <w:rPr>
                <w:rFonts w:cs="Times New Roman"/>
                <w:u w:val="single"/>
                <w:lang w:val="en-US"/>
              </w:rPr>
              <w:t>For</w:t>
            </w:r>
            <w:r w:rsidRPr="004B318D">
              <w:rPr>
                <w:rFonts w:cs="Times New Roman"/>
                <w:u w:val="single"/>
              </w:rPr>
              <w:t>_</w:t>
            </w:r>
            <w:r w:rsidRPr="004B318D">
              <w:rPr>
                <w:rFonts w:cs="Times New Roman"/>
                <w:u w:val="single"/>
                <w:lang w:val="en-US"/>
              </w:rPr>
              <w:t>info</w:t>
            </w:r>
            <w:r w:rsidRPr="004B318D">
              <w:rPr>
                <w:rFonts w:cs="Times New Roman"/>
                <w:u w:val="single"/>
              </w:rPr>
              <w:t>@</w:t>
            </w:r>
            <w:r w:rsidRPr="004B318D">
              <w:rPr>
                <w:rFonts w:cs="Times New Roman"/>
                <w:u w:val="single"/>
                <w:lang w:val="en-US"/>
              </w:rPr>
              <w:t>sibur</w:t>
            </w:r>
            <w:r w:rsidRPr="004B318D">
              <w:rPr>
                <w:rFonts w:cs="Times New Roman"/>
                <w:u w:val="single"/>
              </w:rPr>
              <w:t>.</w:t>
            </w:r>
            <w:r w:rsidRPr="004B318D">
              <w:rPr>
                <w:rFonts w:cs="Times New Roman"/>
                <w:u w:val="single"/>
                <w:lang w:val="en-US"/>
              </w:rPr>
              <w:t>ru</w:t>
            </w:r>
            <w:r w:rsidRPr="004B318D">
              <w:rPr>
                <w:rFonts w:cs="Times New Roman"/>
                <w:u w:val="single"/>
                <w:lang w:val="en-US"/>
              </w:rPr>
              <w:fldChar w:fldCharType="end"/>
            </w:r>
            <w:permEnd w:id="970336613"/>
          </w:p>
        </w:tc>
      </w:tr>
      <w:permEnd w:id="1568702041"/>
      <w:tr w:rsidR="0066543F" w:rsidRPr="004B318D" w14:paraId="2A0BFC20" w14:textId="77777777" w:rsidTr="00CC5F9E">
        <w:tc>
          <w:tcPr>
            <w:tcW w:w="5665" w:type="dxa"/>
            <w:vAlign w:val="center"/>
          </w:tcPr>
          <w:p w14:paraId="2BED522B" w14:textId="77777777" w:rsidR="0066543F" w:rsidRPr="004B318D" w:rsidRDefault="0066543F" w:rsidP="00B972AC">
            <w:pPr>
              <w:rPr>
                <w:rFonts w:cs="Times New Roman"/>
              </w:rPr>
            </w:pPr>
            <w:r>
              <w:rPr>
                <w:rFonts w:cs="Times New Roman"/>
              </w:rPr>
              <w:t>Для направления заявок</w:t>
            </w:r>
          </w:p>
        </w:tc>
        <w:tc>
          <w:tcPr>
            <w:tcW w:w="3402" w:type="dxa"/>
            <w:vAlign w:val="center"/>
          </w:tcPr>
          <w:p w14:paraId="4A75F384" w14:textId="5C9353B7" w:rsidR="0066543F" w:rsidRPr="004B318D" w:rsidRDefault="00BF680E" w:rsidP="00E40B27">
            <w:pPr>
              <w:tabs>
                <w:tab w:val="left" w:pos="993"/>
              </w:tabs>
              <w:rPr>
                <w:rFonts w:cs="Times New Roman"/>
              </w:rPr>
            </w:pPr>
            <w:hyperlink r:id="rId24" w:history="1">
              <w:r w:rsidR="00E40B27" w:rsidRPr="00280C55">
                <w:rPr>
                  <w:rStyle w:val="ae"/>
                  <w:rFonts w:cs="Times New Roman"/>
                </w:rPr>
                <w:t>time_material@sibur.ru</w:t>
              </w:r>
            </w:hyperlink>
          </w:p>
        </w:tc>
      </w:tr>
    </w:tbl>
    <w:p w14:paraId="28D4240E" w14:textId="77777777" w:rsidR="00D949E6" w:rsidRPr="00D949E6" w:rsidRDefault="00D949E6" w:rsidP="00434F7D">
      <w:pPr>
        <w:pStyle w:val="a0"/>
        <w:rPr>
          <w:spacing w:val="5"/>
        </w:rPr>
      </w:pPr>
      <w:r>
        <w:rPr>
          <w:spacing w:val="5"/>
        </w:rPr>
        <w:t xml:space="preserve">Стороны согласовали </w:t>
      </w:r>
      <w:r w:rsidR="0078249C">
        <w:rPr>
          <w:spacing w:val="5"/>
        </w:rPr>
        <w:t>возможность взаимодействия по вопросам исполнения Договора в электронном виде (в том числе, путём обмена электронными сообщениями).</w:t>
      </w:r>
    </w:p>
    <w:p w14:paraId="6D77EB0D" w14:textId="77777777" w:rsidR="003157BC" w:rsidRPr="000456EC" w:rsidRDefault="003157BC" w:rsidP="00434F7D">
      <w:pPr>
        <w:pStyle w:val="a0"/>
        <w:rPr>
          <w:spacing w:val="5"/>
        </w:rPr>
      </w:pPr>
      <w:r w:rsidRPr="000456EC">
        <w:t>При выставлении/получении счетов-фактур/УПД Стороны руководствуются приказом Минфина России от 10.11.2015 №174н.</w:t>
      </w:r>
    </w:p>
    <w:p w14:paraId="2C8133E1" w14:textId="77777777" w:rsidR="003157BC" w:rsidRPr="000456EC" w:rsidRDefault="003157BC" w:rsidP="00434F7D">
      <w:pPr>
        <w:pStyle w:val="a0"/>
        <w:rPr>
          <w:spacing w:val="-10"/>
        </w:rPr>
      </w:pPr>
      <w:r w:rsidRPr="000456EC">
        <w:rPr>
          <w:spacing w:val="5"/>
        </w:rPr>
        <w:t xml:space="preserve">К </w:t>
      </w:r>
      <w:r w:rsidR="00434F7D">
        <w:rPr>
          <w:spacing w:val="5"/>
        </w:rPr>
        <w:t>Общим условиям</w:t>
      </w:r>
      <w:r w:rsidRPr="000456EC">
        <w:rPr>
          <w:spacing w:val="5"/>
        </w:rPr>
        <w:t xml:space="preserve"> прилагаются и являются </w:t>
      </w:r>
      <w:r w:rsidR="00434F7D">
        <w:rPr>
          <w:spacing w:val="5"/>
        </w:rPr>
        <w:t>их</w:t>
      </w:r>
      <w:r w:rsidRPr="000456EC">
        <w:rPr>
          <w:spacing w:val="5"/>
        </w:rPr>
        <w:t xml:space="preserve"> неотъемлемой </w:t>
      </w:r>
      <w:r w:rsidRPr="000456EC">
        <w:rPr>
          <w:spacing w:val="-3"/>
        </w:rPr>
        <w:t>частью: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A01CD4" w:rsidRPr="004B318D" w14:paraId="110F2FDB" w14:textId="77777777" w:rsidTr="00637412">
        <w:tc>
          <w:tcPr>
            <w:tcW w:w="2547" w:type="dxa"/>
          </w:tcPr>
          <w:p w14:paraId="73B016C7" w14:textId="77777777" w:rsidR="00A01CD4" w:rsidRPr="004B318D" w:rsidRDefault="00A01CD4" w:rsidP="00B972AC">
            <w:pPr>
              <w:pStyle w:val="a6"/>
              <w:ind w:left="0"/>
              <w:rPr>
                <w:rFonts w:cs="Times New Roman"/>
                <w:b/>
              </w:rPr>
            </w:pPr>
            <w:r w:rsidRPr="004B318D">
              <w:rPr>
                <w:rFonts w:cs="Times New Roman"/>
                <w:b/>
              </w:rPr>
              <w:t>№ Приложения</w:t>
            </w:r>
          </w:p>
        </w:tc>
        <w:tc>
          <w:tcPr>
            <w:tcW w:w="7938" w:type="dxa"/>
          </w:tcPr>
          <w:p w14:paraId="4566BA8B" w14:textId="77777777" w:rsidR="00A01CD4" w:rsidRPr="004B318D" w:rsidRDefault="00A01CD4" w:rsidP="00C05C7A">
            <w:pPr>
              <w:pStyle w:val="a6"/>
              <w:ind w:left="0" w:firstLine="709"/>
              <w:rPr>
                <w:rFonts w:cs="Times New Roman"/>
                <w:b/>
              </w:rPr>
            </w:pPr>
            <w:r w:rsidRPr="004B318D">
              <w:rPr>
                <w:rFonts w:cs="Times New Roman"/>
                <w:b/>
              </w:rPr>
              <w:t>Название</w:t>
            </w:r>
          </w:p>
        </w:tc>
      </w:tr>
      <w:tr w:rsidR="00A01CD4" w:rsidRPr="004B318D" w14:paraId="4F09C0AC" w14:textId="77777777" w:rsidTr="00637412">
        <w:tc>
          <w:tcPr>
            <w:tcW w:w="2547" w:type="dxa"/>
          </w:tcPr>
          <w:p w14:paraId="0EAB915E" w14:textId="77777777" w:rsidR="00A01CD4" w:rsidRPr="004B318D" w:rsidRDefault="00A01CD4" w:rsidP="00B972AC">
            <w:pPr>
              <w:rPr>
                <w:rFonts w:cs="Times New Roman"/>
              </w:rPr>
            </w:pPr>
            <w:r w:rsidRPr="004B318D">
              <w:rPr>
                <w:rFonts w:cs="Times New Roman"/>
              </w:rPr>
              <w:t>1</w:t>
            </w:r>
          </w:p>
        </w:tc>
        <w:tc>
          <w:tcPr>
            <w:tcW w:w="7938" w:type="dxa"/>
          </w:tcPr>
          <w:p w14:paraId="66F48E73" w14:textId="77777777" w:rsidR="00A01CD4" w:rsidRPr="004B318D" w:rsidRDefault="00DF5F09" w:rsidP="00AB3A46">
            <w:pPr>
              <w:rPr>
                <w:rFonts w:cs="Times New Roman"/>
              </w:rPr>
            </w:pPr>
            <w:r w:rsidRPr="004B318D">
              <w:rPr>
                <w:rFonts w:cs="Times New Roman"/>
              </w:rPr>
              <w:t xml:space="preserve">Форма </w:t>
            </w:r>
            <w:r w:rsidR="00AB3A46" w:rsidRPr="004B318D">
              <w:rPr>
                <w:rFonts w:cs="Times New Roman"/>
              </w:rPr>
              <w:t>«</w:t>
            </w:r>
            <w:r w:rsidRPr="004B318D">
              <w:rPr>
                <w:rFonts w:cs="Times New Roman"/>
              </w:rPr>
              <w:t>Заявк</w:t>
            </w:r>
            <w:r w:rsidR="00AB3A46" w:rsidRPr="004B318D">
              <w:rPr>
                <w:rFonts w:cs="Times New Roman"/>
              </w:rPr>
              <w:t>а</w:t>
            </w:r>
            <w:r w:rsidRPr="004B318D">
              <w:rPr>
                <w:rFonts w:cs="Times New Roman"/>
              </w:rPr>
              <w:t xml:space="preserve"> </w:t>
            </w:r>
            <w:r w:rsidRPr="004B318D">
              <w:rPr>
                <w:rFonts w:cs="Times New Roman"/>
                <w:lang w:val="en-US"/>
              </w:rPr>
              <w:t>Fix</w:t>
            </w:r>
            <w:r w:rsidR="008E0EEE">
              <w:rPr>
                <w:rFonts w:cs="Times New Roman"/>
                <w:lang w:val="en-US"/>
              </w:rPr>
              <w:t xml:space="preserve"> price</w:t>
            </w:r>
            <w:r w:rsidR="00AB3A46" w:rsidRPr="004B318D">
              <w:rPr>
                <w:rFonts w:cs="Times New Roman"/>
              </w:rPr>
              <w:t>»</w:t>
            </w:r>
          </w:p>
        </w:tc>
      </w:tr>
      <w:tr w:rsidR="00A01CD4" w:rsidRPr="004B318D" w14:paraId="696F0EA9" w14:textId="77777777" w:rsidTr="00637412">
        <w:tc>
          <w:tcPr>
            <w:tcW w:w="2547" w:type="dxa"/>
          </w:tcPr>
          <w:p w14:paraId="443159BB" w14:textId="77777777" w:rsidR="00A01CD4" w:rsidRPr="004B318D" w:rsidRDefault="00A01CD4" w:rsidP="00B972AC">
            <w:pPr>
              <w:rPr>
                <w:rFonts w:cs="Times New Roman"/>
              </w:rPr>
            </w:pPr>
            <w:r w:rsidRPr="004B318D">
              <w:rPr>
                <w:rFonts w:cs="Times New Roman"/>
              </w:rPr>
              <w:t>2</w:t>
            </w:r>
          </w:p>
        </w:tc>
        <w:tc>
          <w:tcPr>
            <w:tcW w:w="7938" w:type="dxa"/>
          </w:tcPr>
          <w:p w14:paraId="344C2D35" w14:textId="77777777" w:rsidR="00A01CD4" w:rsidRPr="004B318D" w:rsidRDefault="00DF5F09" w:rsidP="00AB3A46">
            <w:pPr>
              <w:rPr>
                <w:rFonts w:cs="Times New Roman"/>
              </w:rPr>
            </w:pPr>
            <w:r w:rsidRPr="004B318D">
              <w:rPr>
                <w:rFonts w:cs="Times New Roman"/>
              </w:rPr>
              <w:t xml:space="preserve">Форма </w:t>
            </w:r>
            <w:r w:rsidR="00AB3A46" w:rsidRPr="004B318D">
              <w:rPr>
                <w:rFonts w:cs="Times New Roman"/>
              </w:rPr>
              <w:t>«</w:t>
            </w:r>
            <w:r w:rsidRPr="004B318D">
              <w:rPr>
                <w:rFonts w:cs="Times New Roman"/>
              </w:rPr>
              <w:t>Заявк</w:t>
            </w:r>
            <w:r w:rsidR="00AB3A46" w:rsidRPr="004B318D">
              <w:rPr>
                <w:rFonts w:cs="Times New Roman"/>
              </w:rPr>
              <w:t>а</w:t>
            </w:r>
            <w:r w:rsidRPr="004B318D">
              <w:rPr>
                <w:rFonts w:cs="Times New Roman"/>
              </w:rPr>
              <w:t xml:space="preserve"> </w:t>
            </w:r>
            <w:r w:rsidRPr="004B318D">
              <w:rPr>
                <w:rFonts w:cs="Times New Roman"/>
                <w:lang w:val="en-US"/>
              </w:rPr>
              <w:t>Time&amp;Material</w:t>
            </w:r>
            <w:r w:rsidR="00AB3A46" w:rsidRPr="004B318D">
              <w:rPr>
                <w:rFonts w:cs="Times New Roman"/>
              </w:rPr>
              <w:t>»</w:t>
            </w:r>
          </w:p>
        </w:tc>
      </w:tr>
      <w:tr w:rsidR="00A01CD4" w:rsidRPr="004B318D" w14:paraId="6A121613" w14:textId="77777777" w:rsidTr="00637412">
        <w:tc>
          <w:tcPr>
            <w:tcW w:w="2547" w:type="dxa"/>
          </w:tcPr>
          <w:p w14:paraId="64926360" w14:textId="77777777" w:rsidR="00A01CD4" w:rsidRPr="004B318D" w:rsidRDefault="00A01CD4" w:rsidP="00B972AC">
            <w:pPr>
              <w:rPr>
                <w:rFonts w:cs="Times New Roman"/>
              </w:rPr>
            </w:pPr>
            <w:r w:rsidRPr="004B318D">
              <w:rPr>
                <w:rFonts w:cs="Times New Roman"/>
              </w:rPr>
              <w:t>3</w:t>
            </w:r>
          </w:p>
        </w:tc>
        <w:tc>
          <w:tcPr>
            <w:tcW w:w="7938" w:type="dxa"/>
          </w:tcPr>
          <w:p w14:paraId="5EFB4EFD" w14:textId="77777777" w:rsidR="00A01CD4" w:rsidRPr="004B318D" w:rsidRDefault="00AB3A46" w:rsidP="00B972AC">
            <w:pPr>
              <w:rPr>
                <w:rFonts w:cs="Times New Roman"/>
              </w:rPr>
            </w:pPr>
            <w:r w:rsidRPr="004B318D">
              <w:rPr>
                <w:rFonts w:cs="Times New Roman"/>
              </w:rPr>
              <w:t>Форма «</w:t>
            </w:r>
            <w:r w:rsidR="00DF5F09" w:rsidRPr="004B318D">
              <w:rPr>
                <w:rFonts w:cs="Times New Roman"/>
              </w:rPr>
              <w:t xml:space="preserve">Состав персонала </w:t>
            </w:r>
            <w:r w:rsidR="00E35BA1" w:rsidRPr="004B318D">
              <w:rPr>
                <w:rFonts w:cs="Times New Roman"/>
              </w:rPr>
              <w:t>П</w:t>
            </w:r>
            <w:r w:rsidR="00DF5F09" w:rsidRPr="004B318D">
              <w:rPr>
                <w:rFonts w:cs="Times New Roman"/>
              </w:rPr>
              <w:t xml:space="preserve">одрядчика для </w:t>
            </w:r>
            <w:r w:rsidR="00DF5F09" w:rsidRPr="004B318D">
              <w:rPr>
                <w:rFonts w:cs="Times New Roman"/>
                <w:lang w:val="en-US"/>
              </w:rPr>
              <w:t>Time</w:t>
            </w:r>
            <w:r w:rsidR="00DF5F09" w:rsidRPr="004B318D">
              <w:rPr>
                <w:rFonts w:cs="Times New Roman"/>
              </w:rPr>
              <w:t>&amp;</w:t>
            </w:r>
            <w:r w:rsidR="00DF5F09" w:rsidRPr="004B318D">
              <w:rPr>
                <w:rFonts w:cs="Times New Roman"/>
                <w:lang w:val="en-US"/>
              </w:rPr>
              <w:t>Material</w:t>
            </w:r>
            <w:r w:rsidRPr="004B318D">
              <w:rPr>
                <w:rFonts w:cs="Times New Roman"/>
              </w:rPr>
              <w:t>»</w:t>
            </w:r>
          </w:p>
        </w:tc>
      </w:tr>
      <w:tr w:rsidR="00A01CD4" w:rsidRPr="004B318D" w14:paraId="244A626B" w14:textId="77777777" w:rsidTr="00637412">
        <w:tc>
          <w:tcPr>
            <w:tcW w:w="2547" w:type="dxa"/>
          </w:tcPr>
          <w:p w14:paraId="52E5D2C2" w14:textId="77777777" w:rsidR="00A01CD4" w:rsidRPr="004B318D" w:rsidRDefault="00A01CD4" w:rsidP="00B972AC">
            <w:pPr>
              <w:rPr>
                <w:rFonts w:cs="Times New Roman"/>
              </w:rPr>
            </w:pPr>
            <w:r w:rsidRPr="004B318D">
              <w:rPr>
                <w:rFonts w:cs="Times New Roman"/>
              </w:rPr>
              <w:t>4</w:t>
            </w:r>
          </w:p>
        </w:tc>
        <w:tc>
          <w:tcPr>
            <w:tcW w:w="7938" w:type="dxa"/>
          </w:tcPr>
          <w:p w14:paraId="55D33FFB" w14:textId="77777777" w:rsidR="00A01CD4" w:rsidRPr="004B318D" w:rsidRDefault="004237FE" w:rsidP="004237FE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 предприятий группы СИБУР</w:t>
            </w:r>
          </w:p>
        </w:tc>
      </w:tr>
    </w:tbl>
    <w:p w14:paraId="54AE5B5E" w14:textId="77777777" w:rsidR="00986B6B" w:rsidRPr="000456EC" w:rsidRDefault="00986B6B" w:rsidP="00BE3BF9">
      <w:pPr>
        <w:pStyle w:val="a6"/>
        <w:ind w:left="0"/>
        <w:rPr>
          <w:rFonts w:cs="Times New Roman"/>
        </w:rPr>
        <w:sectPr w:rsidR="00986B6B" w:rsidRPr="000456EC" w:rsidSect="00C61AFF">
          <w:footerReference w:type="default" r:id="rId25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3FF3FD57" w14:textId="77777777" w:rsidR="00986B6B" w:rsidRPr="000456EC" w:rsidRDefault="00986B6B" w:rsidP="007B5371">
      <w:pPr>
        <w:spacing w:after="0"/>
        <w:jc w:val="right"/>
      </w:pPr>
      <w:permStart w:id="14158197" w:edGrp="everyone"/>
      <w:r w:rsidRPr="000456E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52BCD4" wp14:editId="2922FF03">
                <wp:simplePos x="0" y="0"/>
                <wp:positionH relativeFrom="column">
                  <wp:posOffset>-711200</wp:posOffset>
                </wp:positionH>
                <wp:positionV relativeFrom="paragraph">
                  <wp:posOffset>-128269</wp:posOffset>
                </wp:positionV>
                <wp:extent cx="1683900" cy="352724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78393">
                          <a:off x="0" y="0"/>
                          <a:ext cx="1683900" cy="35272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66F9CB" w14:textId="77777777" w:rsidR="0047464F" w:rsidRPr="001A7C62" w:rsidRDefault="0047464F" w:rsidP="00986B6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permStart w:id="1694314591" w:edGrp="everyone"/>
                            <w:r w:rsidRPr="00986B6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  <w:permEnd w:id="1694314591"/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2BC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6pt;margin-top:-10.1pt;width:132.6pt;height:27.75pt;rotation:-286349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" filled="f" stroked="f">
                <o:lock v:ext="edit" shapetype="t"/>
                <v:textbox>
                  <w:txbxContent>
                    <w:p w14:paraId="3E66F9CB" w14:textId="77777777" w:rsidR="0047464F" w:rsidRPr="001A7C62" w:rsidRDefault="0047464F" w:rsidP="00986B6B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permStart w:id="1694314591" w:edGrp="everyone"/>
                      <w:r w:rsidRPr="00986B6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  <w:permEnd w:id="1694314591"/>
                    </w:p>
                  </w:txbxContent>
                </v:textbox>
              </v:shape>
            </w:pict>
          </mc:Fallback>
        </mc:AlternateContent>
      </w:r>
      <w:r w:rsidRPr="000456EC">
        <w:t>Приложение №1</w:t>
      </w:r>
    </w:p>
    <w:p w14:paraId="0E4AC46E" w14:textId="77777777" w:rsidR="00986B6B" w:rsidRPr="000456EC" w:rsidRDefault="00986B6B" w:rsidP="007B5371">
      <w:pPr>
        <w:spacing w:after="0"/>
        <w:jc w:val="right"/>
      </w:pPr>
      <w:r w:rsidRPr="000456EC">
        <w:t xml:space="preserve">к </w:t>
      </w:r>
      <w:r w:rsidR="007B5371">
        <w:t>Общим условиям</w:t>
      </w:r>
    </w:p>
    <w:p w14:paraId="655E70EC" w14:textId="77777777" w:rsidR="00986B6B" w:rsidRPr="007B5371" w:rsidRDefault="00986B6B" w:rsidP="00AB3A46">
      <w:pPr>
        <w:pStyle w:val="1"/>
        <w:numPr>
          <w:ilvl w:val="0"/>
          <w:numId w:val="0"/>
        </w:numPr>
        <w:ind w:left="360"/>
        <w:jc w:val="center"/>
      </w:pPr>
      <w:bookmarkStart w:id="33" w:name="_ЗАЯВКА_№______НА_1"/>
      <w:bookmarkStart w:id="34" w:name="_Toc83631049"/>
      <w:bookmarkEnd w:id="33"/>
      <w:r w:rsidRPr="007B5371">
        <w:t>ЗАЯВКА №_____</w:t>
      </w:r>
      <w:r w:rsidR="00815DCF" w:rsidRPr="007B5371">
        <w:t xml:space="preserve"> НА РАЗРАБОТКУ ПО МОДЕЛИ </w:t>
      </w:r>
      <w:r w:rsidR="00815DCF" w:rsidRPr="007B5371">
        <w:rPr>
          <w:lang w:val="en-US"/>
        </w:rPr>
        <w:t>FIX</w:t>
      </w:r>
      <w:r w:rsidR="008E0EEE" w:rsidRPr="008E0EEE">
        <w:t xml:space="preserve"> </w:t>
      </w:r>
      <w:r w:rsidR="008E0EEE">
        <w:rPr>
          <w:lang w:val="en-US"/>
        </w:rPr>
        <w:t>PRICE</w:t>
      </w:r>
      <w:bookmarkEnd w:id="34"/>
    </w:p>
    <w:p w14:paraId="731EFA14" w14:textId="77777777" w:rsidR="00B858AE" w:rsidRDefault="00B858AE" w:rsidP="007B5371">
      <w:pPr>
        <w:tabs>
          <w:tab w:val="left" w:pos="-1843"/>
          <w:tab w:val="left" w:pos="993"/>
        </w:tabs>
        <w:rPr>
          <w:rFonts w:cs="Times New Roman"/>
          <w:sz w:val="24"/>
          <w:szCs w:val="24"/>
        </w:rPr>
      </w:pPr>
    </w:p>
    <w:p w14:paraId="066CC422" w14:textId="77777777" w:rsidR="00986B6B" w:rsidRPr="000456EC" w:rsidRDefault="00986B6B" w:rsidP="007B5371">
      <w:pPr>
        <w:tabs>
          <w:tab w:val="left" w:pos="-1843"/>
          <w:tab w:val="left" w:pos="993"/>
        </w:tabs>
        <w:rPr>
          <w:rFonts w:cs="Times New Roman"/>
          <w:sz w:val="24"/>
          <w:szCs w:val="24"/>
        </w:rPr>
      </w:pPr>
      <w:r w:rsidRPr="000456EC">
        <w:rPr>
          <w:rFonts w:cs="Times New Roman"/>
          <w:sz w:val="24"/>
          <w:szCs w:val="24"/>
        </w:rPr>
        <w:t>г._____________</w:t>
      </w:r>
      <w:r w:rsidR="007B5371">
        <w:rPr>
          <w:rFonts w:cs="Times New Roman"/>
          <w:sz w:val="24"/>
          <w:szCs w:val="24"/>
        </w:rPr>
        <w:tab/>
        <w:t xml:space="preserve">      </w:t>
      </w:r>
      <w:r w:rsidRPr="000456EC">
        <w:rPr>
          <w:rFonts w:cs="Times New Roman"/>
          <w:sz w:val="24"/>
          <w:szCs w:val="24"/>
        </w:rPr>
        <w:t xml:space="preserve">                              «______» __________ 20______г.</w:t>
      </w:r>
    </w:p>
    <w:p w14:paraId="15AD115D" w14:textId="77777777" w:rsidR="00986B6B" w:rsidRPr="000456EC" w:rsidRDefault="00986B6B" w:rsidP="00986B6B">
      <w:pPr>
        <w:tabs>
          <w:tab w:val="left" w:pos="-1843"/>
          <w:tab w:val="left" w:pos="993"/>
        </w:tabs>
        <w:ind w:firstLine="567"/>
        <w:rPr>
          <w:rFonts w:cs="Times New Roman"/>
          <w:sz w:val="24"/>
          <w:szCs w:val="24"/>
        </w:rPr>
      </w:pPr>
      <w:r w:rsidRPr="000456EC">
        <w:rPr>
          <w:rFonts w:cs="Times New Roman"/>
          <w:sz w:val="24"/>
          <w:szCs w:val="24"/>
        </w:rPr>
        <w:t>1. В соответствии с настоящей Заявкой Подрядчик обязуется выполнить, а Заказчик принять оплатить следующие виды Работ: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986B6B" w:rsidRPr="000456EC" w14:paraId="39E92A30" w14:textId="77777777" w:rsidTr="00986B6B">
        <w:tc>
          <w:tcPr>
            <w:tcW w:w="4106" w:type="dxa"/>
            <w:shd w:val="clear" w:color="auto" w:fill="F2F2F2" w:themeFill="background1" w:themeFillShade="F2"/>
          </w:tcPr>
          <w:p w14:paraId="2B7FDB6D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Тема работ</w:t>
            </w:r>
          </w:p>
        </w:tc>
        <w:tc>
          <w:tcPr>
            <w:tcW w:w="6089" w:type="dxa"/>
          </w:tcPr>
          <w:p w14:paraId="6311B8BE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668F" w:rsidRPr="000456EC" w14:paraId="33AFE818" w14:textId="77777777" w:rsidTr="00986B6B">
        <w:tc>
          <w:tcPr>
            <w:tcW w:w="4106" w:type="dxa"/>
            <w:shd w:val="clear" w:color="auto" w:fill="F2F2F2" w:themeFill="background1" w:themeFillShade="F2"/>
          </w:tcPr>
          <w:p w14:paraId="4104531F" w14:textId="77777777" w:rsidR="0009668F" w:rsidRPr="000456EC" w:rsidRDefault="0009668F" w:rsidP="00986B6B">
            <w:pPr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6089" w:type="dxa"/>
          </w:tcPr>
          <w:p w14:paraId="5DF5A460" w14:textId="77777777" w:rsidR="0009668F" w:rsidRPr="000456EC" w:rsidRDefault="0009668F" w:rsidP="00986B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6B6B" w:rsidRPr="000456EC" w14:paraId="53820683" w14:textId="77777777" w:rsidTr="00986B6B">
        <w:tc>
          <w:tcPr>
            <w:tcW w:w="4106" w:type="dxa"/>
            <w:shd w:val="clear" w:color="auto" w:fill="F2F2F2" w:themeFill="background1" w:themeFillShade="F2"/>
          </w:tcPr>
          <w:p w14:paraId="7E67A5CD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6089" w:type="dxa"/>
          </w:tcPr>
          <w:p w14:paraId="69509571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6B6B" w:rsidRPr="000456EC" w14:paraId="593C9A82" w14:textId="77777777" w:rsidTr="00986B6B">
        <w:tc>
          <w:tcPr>
            <w:tcW w:w="4106" w:type="dxa"/>
            <w:shd w:val="clear" w:color="auto" w:fill="F2F2F2" w:themeFill="background1" w:themeFillShade="F2"/>
          </w:tcPr>
          <w:p w14:paraId="3E40B019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Дата окончания работ</w:t>
            </w:r>
          </w:p>
        </w:tc>
        <w:tc>
          <w:tcPr>
            <w:tcW w:w="6089" w:type="dxa"/>
          </w:tcPr>
          <w:p w14:paraId="52B0871F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6B6B" w:rsidRPr="000456EC" w14:paraId="3DF6DA84" w14:textId="77777777" w:rsidTr="00986B6B">
        <w:tc>
          <w:tcPr>
            <w:tcW w:w="4106" w:type="dxa"/>
            <w:shd w:val="clear" w:color="auto" w:fill="F2F2F2" w:themeFill="background1" w:themeFillShade="F2"/>
          </w:tcPr>
          <w:p w14:paraId="05005CCC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Стоимость работ, руб., НДС не облагается</w:t>
            </w:r>
          </w:p>
        </w:tc>
        <w:tc>
          <w:tcPr>
            <w:tcW w:w="6089" w:type="dxa"/>
          </w:tcPr>
          <w:p w14:paraId="79F4C357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6B6B" w:rsidRPr="000456EC" w14:paraId="437A7080" w14:textId="77777777" w:rsidTr="00986B6B">
        <w:tc>
          <w:tcPr>
            <w:tcW w:w="4106" w:type="dxa"/>
            <w:shd w:val="clear" w:color="auto" w:fill="F2F2F2" w:themeFill="background1" w:themeFillShade="F2"/>
          </w:tcPr>
          <w:p w14:paraId="4229C1CF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089" w:type="dxa"/>
          </w:tcPr>
          <w:p w14:paraId="56FD0374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6B6B" w:rsidRPr="000456EC" w14:paraId="74B96264" w14:textId="77777777" w:rsidTr="00986B6B">
        <w:tc>
          <w:tcPr>
            <w:tcW w:w="4106" w:type="dxa"/>
            <w:shd w:val="clear" w:color="auto" w:fill="F2F2F2" w:themeFill="background1" w:themeFillShade="F2"/>
          </w:tcPr>
          <w:p w14:paraId="4B3AC5E7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Краткое описание работ</w:t>
            </w:r>
          </w:p>
        </w:tc>
        <w:tc>
          <w:tcPr>
            <w:tcW w:w="6089" w:type="dxa"/>
          </w:tcPr>
          <w:p w14:paraId="28C6FBDF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6B6B" w:rsidRPr="000456EC" w14:paraId="348AAF7C" w14:textId="77777777" w:rsidTr="00986B6B">
        <w:tc>
          <w:tcPr>
            <w:tcW w:w="4106" w:type="dxa"/>
            <w:shd w:val="clear" w:color="auto" w:fill="F2F2F2" w:themeFill="background1" w:themeFillShade="F2"/>
          </w:tcPr>
          <w:p w14:paraId="07008201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Краткое описание результатов работ</w:t>
            </w:r>
          </w:p>
        </w:tc>
        <w:tc>
          <w:tcPr>
            <w:tcW w:w="6089" w:type="dxa"/>
          </w:tcPr>
          <w:p w14:paraId="39881497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6B6B" w:rsidRPr="000456EC" w14:paraId="7608D41C" w14:textId="77777777" w:rsidTr="00986B6B">
        <w:tc>
          <w:tcPr>
            <w:tcW w:w="4106" w:type="dxa"/>
            <w:shd w:val="clear" w:color="auto" w:fill="F2F2F2" w:themeFill="background1" w:themeFillShade="F2"/>
          </w:tcPr>
          <w:p w14:paraId="477AFE97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089" w:type="dxa"/>
          </w:tcPr>
          <w:p w14:paraId="5485B8D3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  <w:p w14:paraId="29106BEB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BBE29C9" w14:textId="77777777" w:rsidR="00986B6B" w:rsidRPr="000456EC" w:rsidRDefault="00986B6B" w:rsidP="00986B6B">
      <w:pPr>
        <w:widowControl w:val="0"/>
        <w:tabs>
          <w:tab w:val="left" w:pos="993"/>
        </w:tabs>
        <w:ind w:firstLine="567"/>
        <w:rPr>
          <w:rFonts w:cs="Times New Roman"/>
          <w:bCs/>
          <w:sz w:val="24"/>
          <w:szCs w:val="24"/>
        </w:rPr>
      </w:pPr>
      <w:r w:rsidRPr="000456EC">
        <w:rPr>
          <w:rFonts w:cs="Times New Roman"/>
          <w:bCs/>
          <w:sz w:val="24"/>
          <w:szCs w:val="24"/>
        </w:rPr>
        <w:t xml:space="preserve">2. Настоящая Заявка является дополнением к Договору подряда </w:t>
      </w:r>
      <w:r w:rsidRPr="000456EC">
        <w:rPr>
          <w:rFonts w:cs="Times New Roman"/>
          <w:sz w:val="24"/>
          <w:szCs w:val="24"/>
        </w:rPr>
        <w:t>№_____ от «____» __________ 20__ г</w:t>
      </w:r>
      <w:r w:rsidRPr="000456EC">
        <w:rPr>
          <w:rFonts w:cs="Times New Roman"/>
          <w:bCs/>
          <w:sz w:val="24"/>
          <w:szCs w:val="24"/>
        </w:rPr>
        <w:t>.</w:t>
      </w:r>
    </w:p>
    <w:p w14:paraId="5955E859" w14:textId="77777777" w:rsidR="00986B6B" w:rsidRPr="000456EC" w:rsidRDefault="00986B6B" w:rsidP="00986B6B">
      <w:pPr>
        <w:widowControl w:val="0"/>
        <w:tabs>
          <w:tab w:val="left" w:pos="993"/>
        </w:tabs>
        <w:ind w:firstLine="567"/>
        <w:rPr>
          <w:rFonts w:cs="Times New Roman"/>
          <w:bCs/>
          <w:sz w:val="24"/>
          <w:szCs w:val="24"/>
        </w:rPr>
      </w:pPr>
      <w:r w:rsidRPr="000456EC">
        <w:rPr>
          <w:rFonts w:cs="Times New Roman"/>
          <w:bCs/>
          <w:sz w:val="24"/>
          <w:szCs w:val="24"/>
        </w:rPr>
        <w:t>В случае противоречий условий Договора и настоящей Заявке положения настоящей Заявки имеют приоритет над условиями Договора.</w:t>
      </w:r>
    </w:p>
    <w:p w14:paraId="4FBF807D" w14:textId="77777777" w:rsidR="00986B6B" w:rsidRPr="000456EC" w:rsidRDefault="00986B6B" w:rsidP="00986B6B">
      <w:pPr>
        <w:widowControl w:val="0"/>
        <w:tabs>
          <w:tab w:val="left" w:pos="993"/>
        </w:tabs>
        <w:ind w:firstLine="567"/>
        <w:rPr>
          <w:rFonts w:cs="Times New Roman"/>
          <w:bCs/>
          <w:sz w:val="24"/>
          <w:szCs w:val="24"/>
        </w:rPr>
      </w:pPr>
      <w:r w:rsidRPr="000456EC">
        <w:rPr>
          <w:rFonts w:cs="Times New Roman"/>
          <w:bCs/>
          <w:sz w:val="24"/>
          <w:szCs w:val="24"/>
        </w:rPr>
        <w:t xml:space="preserve">3. Техническое задание, Календарный план работ, являются неотъемлемой частью Настоящей Заявки.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78"/>
        <w:gridCol w:w="3120"/>
        <w:gridCol w:w="1978"/>
      </w:tblGrid>
      <w:tr w:rsidR="00986B6B" w:rsidRPr="000456EC" w14:paraId="603C8C14" w14:textId="77777777" w:rsidTr="00986B6B">
        <w:tc>
          <w:tcPr>
            <w:tcW w:w="5097" w:type="dxa"/>
            <w:gridSpan w:val="2"/>
          </w:tcPr>
          <w:p w14:paraId="00B1134E" w14:textId="77777777" w:rsidR="00986B6B" w:rsidRPr="000456EC" w:rsidRDefault="00986B6B" w:rsidP="00986B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6EC">
              <w:rPr>
                <w:rFonts w:cs="Times New Roman"/>
                <w:b/>
                <w:sz w:val="24"/>
                <w:szCs w:val="24"/>
              </w:rPr>
              <w:t>Подрядчик</w:t>
            </w:r>
          </w:p>
          <w:p w14:paraId="243E4D49" w14:textId="77777777" w:rsidR="00986B6B" w:rsidRPr="000456EC" w:rsidRDefault="00986B6B" w:rsidP="00986B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gridSpan w:val="2"/>
          </w:tcPr>
          <w:p w14:paraId="0527BAF9" w14:textId="77777777" w:rsidR="00986B6B" w:rsidRPr="000456EC" w:rsidRDefault="00986B6B" w:rsidP="00986B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6EC">
              <w:rPr>
                <w:rFonts w:cs="Times New Roman"/>
                <w:b/>
                <w:sz w:val="24"/>
                <w:szCs w:val="24"/>
              </w:rPr>
              <w:t>Заказчик</w:t>
            </w:r>
          </w:p>
        </w:tc>
      </w:tr>
      <w:tr w:rsidR="00986B6B" w:rsidRPr="000456EC" w14:paraId="1C1F282D" w14:textId="77777777" w:rsidTr="00B858AE">
        <w:trPr>
          <w:trHeight w:val="531"/>
        </w:trPr>
        <w:tc>
          <w:tcPr>
            <w:tcW w:w="3119" w:type="dxa"/>
          </w:tcPr>
          <w:p w14:paraId="0DD6C481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033D53F2" w14:textId="77777777" w:rsidR="00986B6B" w:rsidRPr="000456EC" w:rsidRDefault="00986B6B" w:rsidP="00986B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И.О. Фамилия</w:t>
            </w:r>
          </w:p>
        </w:tc>
        <w:tc>
          <w:tcPr>
            <w:tcW w:w="3120" w:type="dxa"/>
          </w:tcPr>
          <w:p w14:paraId="62CA1E8A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7F0273BD" w14:textId="77777777" w:rsidR="00986B6B" w:rsidRPr="000456EC" w:rsidRDefault="00986B6B" w:rsidP="00986B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И.О. Фамилия</w:t>
            </w:r>
          </w:p>
        </w:tc>
      </w:tr>
      <w:tr w:rsidR="00986B6B" w:rsidRPr="000456EC" w14:paraId="5C75A040" w14:textId="77777777" w:rsidTr="00B858AE">
        <w:tc>
          <w:tcPr>
            <w:tcW w:w="3119" w:type="dxa"/>
          </w:tcPr>
          <w:p w14:paraId="72550C67" w14:textId="77777777" w:rsidR="00986B6B" w:rsidRPr="000456EC" w:rsidRDefault="00986B6B" w:rsidP="00986B6B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456EC">
              <w:rPr>
                <w:rFonts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78" w:type="dxa"/>
          </w:tcPr>
          <w:p w14:paraId="43C9C540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EA10F94" w14:textId="77777777" w:rsidR="00986B6B" w:rsidRPr="000456EC" w:rsidRDefault="00986B6B" w:rsidP="00986B6B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456EC">
              <w:rPr>
                <w:rFonts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78" w:type="dxa"/>
          </w:tcPr>
          <w:p w14:paraId="73DF66BF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6B6B" w:rsidRPr="000456EC" w14:paraId="5EC33D59" w14:textId="77777777" w:rsidTr="00986B6B">
        <w:tc>
          <w:tcPr>
            <w:tcW w:w="5097" w:type="dxa"/>
            <w:gridSpan w:val="2"/>
          </w:tcPr>
          <w:p w14:paraId="2791A2A0" w14:textId="77777777" w:rsidR="00986B6B" w:rsidRPr="000456EC" w:rsidRDefault="00986B6B" w:rsidP="00357C1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0456EC">
              <w:rPr>
                <w:rFonts w:cs="Times New Roman"/>
                <w:sz w:val="24"/>
                <w:szCs w:val="24"/>
                <w:vertAlign w:val="superscript"/>
              </w:rPr>
              <w:t>На основании Устава/Доверенности №____ от ______ _______ 20__</w:t>
            </w:r>
          </w:p>
        </w:tc>
        <w:tc>
          <w:tcPr>
            <w:tcW w:w="5098" w:type="dxa"/>
            <w:gridSpan w:val="2"/>
          </w:tcPr>
          <w:p w14:paraId="191892C5" w14:textId="77777777" w:rsidR="00986B6B" w:rsidRPr="000456EC" w:rsidRDefault="00986B6B" w:rsidP="00357C1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0456EC">
              <w:rPr>
                <w:rFonts w:cs="Times New Roman"/>
                <w:sz w:val="24"/>
                <w:szCs w:val="24"/>
                <w:vertAlign w:val="superscript"/>
              </w:rPr>
              <w:t>На основании Устава/Доверенности №____ от ______ _______ 20__</w:t>
            </w:r>
          </w:p>
        </w:tc>
      </w:tr>
    </w:tbl>
    <w:p w14:paraId="03155880" w14:textId="77777777" w:rsidR="00986B6B" w:rsidRPr="000456EC" w:rsidRDefault="00986B6B" w:rsidP="00986B6B">
      <w:pPr>
        <w:rPr>
          <w:rFonts w:cs="Times New Roman"/>
          <w:sz w:val="24"/>
          <w:szCs w:val="24"/>
        </w:rPr>
      </w:pPr>
    </w:p>
    <w:p w14:paraId="64F0DFD1" w14:textId="77777777" w:rsidR="00AB3A46" w:rsidRDefault="00986B6B" w:rsidP="00B858AE">
      <w:r w:rsidRPr="000456EC">
        <w:rPr>
          <w:rFonts w:cs="Times New Roman"/>
          <w:sz w:val="24"/>
          <w:szCs w:val="24"/>
        </w:rPr>
        <w:br w:type="page"/>
      </w:r>
    </w:p>
    <w:p w14:paraId="07C75369" w14:textId="77777777" w:rsidR="00986B6B" w:rsidRPr="000456EC" w:rsidRDefault="00986B6B" w:rsidP="00986B6B">
      <w:pPr>
        <w:tabs>
          <w:tab w:val="left" w:pos="993"/>
        </w:tabs>
        <w:ind w:firstLine="567"/>
        <w:rPr>
          <w:rFonts w:cs="Times New Roman"/>
          <w:sz w:val="24"/>
          <w:szCs w:val="24"/>
        </w:rPr>
        <w:sectPr w:rsidR="00986B6B" w:rsidRPr="000456EC" w:rsidSect="00986B6B">
          <w:footerReference w:type="even" r:id="rId26"/>
          <w:footerReference w:type="default" r:id="rId27"/>
          <w:pgSz w:w="11906" w:h="16838"/>
          <w:pgMar w:top="1134" w:right="567" w:bottom="1134" w:left="1134" w:header="709" w:footer="709" w:gutter="0"/>
          <w:cols w:space="720"/>
        </w:sectPr>
      </w:pPr>
      <w:permStart w:id="144117290" w:edGrp="everyone"/>
      <w:permEnd w:id="14158197"/>
    </w:p>
    <w:p w14:paraId="04D79EA4" w14:textId="77777777" w:rsidR="00815DCF" w:rsidRPr="000456EC" w:rsidRDefault="00815DCF" w:rsidP="00AB3A46">
      <w:pPr>
        <w:spacing w:after="0"/>
        <w:jc w:val="right"/>
        <w:rPr>
          <w:szCs w:val="24"/>
        </w:rPr>
      </w:pPr>
      <w:r w:rsidRPr="000456EC">
        <w:lastRenderedPageBreak/>
        <w:t>Приложение №</w:t>
      </w:r>
      <w:r w:rsidR="00AB3A46">
        <w:t>2</w:t>
      </w:r>
    </w:p>
    <w:p w14:paraId="5EEDB598" w14:textId="77777777" w:rsidR="00815DCF" w:rsidRPr="000456EC" w:rsidRDefault="00815DCF" w:rsidP="00AB3A46">
      <w:pPr>
        <w:spacing w:after="0"/>
        <w:jc w:val="right"/>
      </w:pPr>
      <w:r w:rsidRPr="000456EC">
        <w:t>Заявка №____ от «___» __________ 20___г.</w:t>
      </w:r>
    </w:p>
    <w:p w14:paraId="605C7503" w14:textId="77777777" w:rsidR="00815DCF" w:rsidRPr="000456EC" w:rsidRDefault="00815DCF" w:rsidP="00AB3A46">
      <w:pPr>
        <w:spacing w:after="0"/>
        <w:jc w:val="right"/>
        <w:rPr>
          <w:rFonts w:cs="Times New Roman"/>
          <w:sz w:val="24"/>
          <w:szCs w:val="24"/>
          <w:lang w:eastAsia="ru-RU"/>
        </w:rPr>
      </w:pPr>
      <w:r w:rsidRPr="000456EC">
        <w:rPr>
          <w:rFonts w:cs="Times New Roman"/>
          <w:sz w:val="24"/>
          <w:szCs w:val="24"/>
          <w:lang w:eastAsia="ru-RU"/>
        </w:rPr>
        <w:t>к Договору подряда №________ от _______ ___________ _______</w:t>
      </w:r>
    </w:p>
    <w:p w14:paraId="5601EA67" w14:textId="77777777" w:rsidR="00986B6B" w:rsidRPr="000456EC" w:rsidRDefault="00986B6B" w:rsidP="00986B6B">
      <w:pPr>
        <w:tabs>
          <w:tab w:val="left" w:pos="993"/>
        </w:tabs>
        <w:ind w:firstLine="567"/>
        <w:jc w:val="right"/>
        <w:rPr>
          <w:rFonts w:cs="Times New Roman"/>
          <w:b/>
          <w:sz w:val="24"/>
          <w:szCs w:val="24"/>
        </w:rPr>
      </w:pPr>
    </w:p>
    <w:p w14:paraId="228A43FE" w14:textId="77777777" w:rsidR="00986B6B" w:rsidRPr="000456EC" w:rsidRDefault="00986B6B" w:rsidP="005D0CD7">
      <w:pPr>
        <w:pStyle w:val="1"/>
        <w:numPr>
          <w:ilvl w:val="0"/>
          <w:numId w:val="0"/>
        </w:numPr>
        <w:ind w:left="360"/>
        <w:jc w:val="center"/>
      </w:pPr>
      <w:bookmarkStart w:id="35" w:name="_Toc83479429"/>
      <w:bookmarkStart w:id="36" w:name="_Toc83631051"/>
      <w:r w:rsidRPr="000456EC">
        <w:t>КАЛЕНДАРНЫЙ ПЛАН РАБОТ</w:t>
      </w:r>
      <w:bookmarkEnd w:id="35"/>
      <w:bookmarkEnd w:id="36"/>
    </w:p>
    <w:p w14:paraId="2D5F2132" w14:textId="77777777" w:rsidR="00986B6B" w:rsidRPr="000456EC" w:rsidRDefault="00986B6B" w:rsidP="00815DCF">
      <w:pPr>
        <w:tabs>
          <w:tab w:val="left" w:pos="993"/>
        </w:tabs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0456EC">
        <w:rPr>
          <w:rFonts w:cs="Times New Roman"/>
          <w:sz w:val="24"/>
          <w:szCs w:val="24"/>
        </w:rPr>
        <w:t>по теме:</w:t>
      </w:r>
    </w:p>
    <w:p w14:paraId="35893E4D" w14:textId="77777777" w:rsidR="00986B6B" w:rsidRPr="000456EC" w:rsidRDefault="00986B6B" w:rsidP="00986B6B">
      <w:pPr>
        <w:tabs>
          <w:tab w:val="left" w:pos="993"/>
        </w:tabs>
        <w:ind w:right="-1" w:firstLine="567"/>
        <w:jc w:val="center"/>
        <w:rPr>
          <w:rFonts w:cs="Times New Roman"/>
          <w:sz w:val="24"/>
          <w:szCs w:val="24"/>
        </w:rPr>
      </w:pPr>
      <w:r w:rsidRPr="000456EC">
        <w:rPr>
          <w:rFonts w:cs="Times New Roman"/>
          <w:sz w:val="24"/>
          <w:szCs w:val="24"/>
        </w:rPr>
        <w:t>«_____________________»</w:t>
      </w:r>
    </w:p>
    <w:p w14:paraId="6D27E038" w14:textId="77777777" w:rsidR="00986B6B" w:rsidRPr="000456EC" w:rsidRDefault="00986B6B" w:rsidP="00986B6B">
      <w:pPr>
        <w:tabs>
          <w:tab w:val="left" w:pos="993"/>
        </w:tabs>
        <w:ind w:right="-1" w:firstLine="567"/>
        <w:jc w:val="center"/>
        <w:rPr>
          <w:rFonts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4"/>
        <w:gridCol w:w="2247"/>
        <w:gridCol w:w="2053"/>
        <w:gridCol w:w="2087"/>
        <w:gridCol w:w="2250"/>
        <w:gridCol w:w="6047"/>
      </w:tblGrid>
      <w:tr w:rsidR="00986B6B" w:rsidRPr="000456EC" w14:paraId="71B59893" w14:textId="77777777" w:rsidTr="00815DCF">
        <w:trPr>
          <w:trHeight w:val="1392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B2CA" w14:textId="77777777" w:rsidR="00986B6B" w:rsidRPr="000456EC" w:rsidRDefault="00986B6B" w:rsidP="00815DCF">
            <w:pPr>
              <w:tabs>
                <w:tab w:val="left" w:pos="993"/>
              </w:tabs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№ этапа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F54" w14:textId="77777777" w:rsidR="00986B6B" w:rsidRPr="000456EC" w:rsidRDefault="00986B6B" w:rsidP="00815DC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0456EC">
              <w:rPr>
                <w:rFonts w:cs="Times New Roman"/>
                <w:snapToGrid w:val="0"/>
                <w:sz w:val="24"/>
                <w:szCs w:val="24"/>
              </w:rPr>
              <w:t>Наименование этапа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272" w14:textId="77777777" w:rsidR="00986B6B" w:rsidRPr="000456EC" w:rsidRDefault="00986B6B" w:rsidP="00815DCF">
            <w:pPr>
              <w:pStyle w:val="af4"/>
              <w:tabs>
                <w:tab w:val="left" w:pos="993"/>
              </w:tabs>
              <w:ind w:left="0" w:right="0"/>
              <w:contextualSpacing/>
              <w:rPr>
                <w:rFonts w:ascii="Verdana" w:hAnsi="Verdana"/>
                <w:szCs w:val="24"/>
              </w:rPr>
            </w:pPr>
            <w:r w:rsidRPr="000456EC">
              <w:rPr>
                <w:rFonts w:ascii="Verdana" w:hAnsi="Verdana"/>
                <w:szCs w:val="24"/>
              </w:rPr>
              <w:t>Начало</w:t>
            </w:r>
          </w:p>
          <w:p w14:paraId="7B1E060F" w14:textId="77777777" w:rsidR="00986B6B" w:rsidRPr="000456EC" w:rsidRDefault="00986B6B" w:rsidP="00815DC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 xml:space="preserve">работы </w:t>
            </w:r>
          </w:p>
          <w:p w14:paraId="49DB5706" w14:textId="77777777" w:rsidR="00986B6B" w:rsidRPr="000456EC" w:rsidRDefault="00986B6B" w:rsidP="00815DC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(месяц, год)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65878" w14:textId="77777777" w:rsidR="00986B6B" w:rsidRPr="000456EC" w:rsidRDefault="00986B6B" w:rsidP="00815DC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0456EC">
              <w:rPr>
                <w:rFonts w:cs="Times New Roman"/>
                <w:snapToGrid w:val="0"/>
                <w:sz w:val="24"/>
                <w:szCs w:val="24"/>
              </w:rPr>
              <w:t>Окончание</w:t>
            </w:r>
          </w:p>
          <w:p w14:paraId="4E9CE4E2" w14:textId="77777777" w:rsidR="00986B6B" w:rsidRPr="000456EC" w:rsidRDefault="00986B6B" w:rsidP="00815DC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0456EC">
              <w:rPr>
                <w:rFonts w:cs="Times New Roman"/>
                <w:snapToGrid w:val="0"/>
                <w:sz w:val="24"/>
                <w:szCs w:val="24"/>
              </w:rPr>
              <w:t xml:space="preserve">работы </w:t>
            </w:r>
          </w:p>
          <w:p w14:paraId="7405A484" w14:textId="77777777" w:rsidR="00986B6B" w:rsidRPr="000456EC" w:rsidRDefault="00986B6B" w:rsidP="00815DC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0456EC">
              <w:rPr>
                <w:rFonts w:cs="Times New Roman"/>
                <w:snapToGrid w:val="0"/>
                <w:sz w:val="24"/>
                <w:szCs w:val="24"/>
              </w:rPr>
              <w:t>(месяц, год)</w:t>
            </w:r>
          </w:p>
          <w:p w14:paraId="178543CE" w14:textId="77777777" w:rsidR="00986B6B" w:rsidRPr="000456EC" w:rsidRDefault="00986B6B" w:rsidP="00815DC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0456EC">
              <w:rPr>
                <w:rFonts w:cs="Times New Roman"/>
                <w:snapToGrid w:val="0"/>
                <w:sz w:val="24"/>
                <w:szCs w:val="24"/>
              </w:rPr>
              <w:t>(передача результата работ)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70662" w14:textId="77777777" w:rsidR="00986B6B" w:rsidRPr="000456EC" w:rsidRDefault="00986B6B" w:rsidP="00815DC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napToGrid w:val="0"/>
                <w:sz w:val="24"/>
                <w:szCs w:val="24"/>
              </w:rPr>
              <w:t xml:space="preserve">Общая стоимость работ, </w:t>
            </w:r>
            <w:r w:rsidRPr="000456EC">
              <w:rPr>
                <w:rFonts w:cs="Times New Roman"/>
                <w:sz w:val="24"/>
                <w:szCs w:val="24"/>
              </w:rPr>
              <w:t xml:space="preserve">тыс. руб. </w:t>
            </w:r>
          </w:p>
          <w:p w14:paraId="4D0CC18E" w14:textId="77777777" w:rsidR="00986B6B" w:rsidRPr="000456EC" w:rsidRDefault="00986B6B" w:rsidP="00815DC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(НДС не облагается)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A4A69" w14:textId="77777777" w:rsidR="00986B6B" w:rsidRPr="000456EC" w:rsidRDefault="00986B6B" w:rsidP="00815DC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0456EC">
              <w:rPr>
                <w:rFonts w:cs="Times New Roman"/>
                <w:snapToGrid w:val="0"/>
                <w:sz w:val="24"/>
                <w:szCs w:val="24"/>
              </w:rPr>
              <w:t>Результат работы по этапу</w:t>
            </w:r>
          </w:p>
        </w:tc>
      </w:tr>
      <w:tr w:rsidR="00986B6B" w:rsidRPr="000456EC" w14:paraId="54344903" w14:textId="77777777" w:rsidTr="00815DCF">
        <w:trPr>
          <w:trHeight w:val="39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B381C" w14:textId="77777777" w:rsidR="00986B6B" w:rsidRPr="000456EC" w:rsidRDefault="00986B6B" w:rsidP="00815DCF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947BFC" w14:textId="77777777" w:rsidR="00986B6B" w:rsidRPr="000456EC" w:rsidRDefault="00986B6B" w:rsidP="00986B6B">
            <w:pPr>
              <w:tabs>
                <w:tab w:val="left" w:pos="993"/>
              </w:tabs>
              <w:ind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656F62" w14:textId="77777777" w:rsidR="00986B6B" w:rsidRPr="000456EC" w:rsidRDefault="00986B6B" w:rsidP="00986B6B">
            <w:pPr>
              <w:tabs>
                <w:tab w:val="left" w:pos="993"/>
              </w:tabs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6EA73E" w14:textId="77777777" w:rsidR="00986B6B" w:rsidRPr="000456EC" w:rsidRDefault="00986B6B" w:rsidP="00986B6B">
            <w:pPr>
              <w:tabs>
                <w:tab w:val="left" w:pos="993"/>
              </w:tabs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2C88D" w14:textId="77777777" w:rsidR="00986B6B" w:rsidRPr="000456EC" w:rsidRDefault="00986B6B" w:rsidP="00986B6B">
            <w:pPr>
              <w:tabs>
                <w:tab w:val="left" w:pos="993"/>
              </w:tabs>
              <w:ind w:firstLine="567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6E9D" w14:textId="77777777" w:rsidR="00986B6B" w:rsidRPr="000456EC" w:rsidRDefault="00986B6B" w:rsidP="00986B6B">
            <w:pPr>
              <w:tabs>
                <w:tab w:val="left" w:pos="993"/>
              </w:tabs>
              <w:ind w:firstLine="567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86B6B" w:rsidRPr="000456EC" w14:paraId="7AB956E0" w14:textId="77777777" w:rsidTr="00815DCF">
        <w:trPr>
          <w:trHeight w:val="39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D8F8" w14:textId="77777777" w:rsidR="00986B6B" w:rsidRPr="000456EC" w:rsidRDefault="00986B6B" w:rsidP="00815DCF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4D9CFB" w14:textId="77777777" w:rsidR="00986B6B" w:rsidRPr="000456EC" w:rsidRDefault="00986B6B" w:rsidP="00986B6B">
            <w:pPr>
              <w:tabs>
                <w:tab w:val="left" w:pos="993"/>
              </w:tabs>
              <w:ind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BF877" w14:textId="77777777" w:rsidR="00986B6B" w:rsidRPr="000456EC" w:rsidRDefault="00986B6B" w:rsidP="00986B6B">
            <w:pPr>
              <w:tabs>
                <w:tab w:val="left" w:pos="993"/>
              </w:tabs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7B84E" w14:textId="77777777" w:rsidR="00986B6B" w:rsidRPr="000456EC" w:rsidRDefault="00986B6B" w:rsidP="00986B6B">
            <w:pPr>
              <w:tabs>
                <w:tab w:val="left" w:pos="993"/>
              </w:tabs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688B0" w14:textId="77777777" w:rsidR="00986B6B" w:rsidRPr="000456EC" w:rsidRDefault="00986B6B" w:rsidP="00986B6B">
            <w:pPr>
              <w:tabs>
                <w:tab w:val="left" w:pos="993"/>
              </w:tabs>
              <w:ind w:firstLine="567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A7A0" w14:textId="77777777" w:rsidR="00986B6B" w:rsidRPr="000456EC" w:rsidRDefault="00986B6B" w:rsidP="00986B6B">
            <w:pPr>
              <w:tabs>
                <w:tab w:val="left" w:pos="993"/>
              </w:tabs>
              <w:ind w:firstLine="567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14:paraId="3346C098" w14:textId="77777777" w:rsidR="00986B6B" w:rsidRPr="000456EC" w:rsidRDefault="00986B6B" w:rsidP="00986B6B">
      <w:pPr>
        <w:shd w:val="clear" w:color="auto" w:fill="FFFFFF"/>
        <w:tabs>
          <w:tab w:val="left" w:pos="993"/>
        </w:tabs>
        <w:ind w:firstLine="567"/>
        <w:rPr>
          <w:rFonts w:cs="Times New Roman"/>
          <w:sz w:val="24"/>
          <w:szCs w:val="24"/>
        </w:rPr>
      </w:pPr>
    </w:p>
    <w:p w14:paraId="3C574C61" w14:textId="77777777" w:rsidR="00986B6B" w:rsidRPr="000456EC" w:rsidRDefault="00986B6B" w:rsidP="00986B6B">
      <w:pPr>
        <w:shd w:val="clear" w:color="auto" w:fill="FFFFFF"/>
        <w:tabs>
          <w:tab w:val="left" w:pos="993"/>
        </w:tabs>
        <w:rPr>
          <w:rFonts w:cs="Times New Roman"/>
          <w:sz w:val="24"/>
          <w:szCs w:val="24"/>
        </w:rPr>
      </w:pPr>
      <w:r w:rsidRPr="000456EC">
        <w:rPr>
          <w:rFonts w:cs="Times New Roman"/>
          <w:sz w:val="24"/>
          <w:szCs w:val="24"/>
        </w:rPr>
        <w:t>Итого: ___________(</w:t>
      </w:r>
      <w:r w:rsidRPr="000456EC">
        <w:rPr>
          <w:rFonts w:cs="Times New Roman"/>
          <w:i/>
          <w:color w:val="FF0000"/>
          <w:sz w:val="24"/>
          <w:szCs w:val="24"/>
        </w:rPr>
        <w:t>сумма прописью</w:t>
      </w:r>
      <w:r w:rsidRPr="000456EC">
        <w:rPr>
          <w:rFonts w:cs="Times New Roman"/>
          <w:sz w:val="24"/>
          <w:szCs w:val="24"/>
        </w:rPr>
        <w:t>)</w:t>
      </w:r>
      <w:r w:rsidRPr="000456EC">
        <w:rPr>
          <w:rFonts w:cs="Times New Roman"/>
          <w:b/>
          <w:sz w:val="24"/>
          <w:szCs w:val="24"/>
        </w:rPr>
        <w:t xml:space="preserve"> рублей.</w:t>
      </w:r>
    </w:p>
    <w:p w14:paraId="7C19F1D0" w14:textId="77777777" w:rsidR="00986B6B" w:rsidRPr="000456EC" w:rsidRDefault="00986B6B" w:rsidP="00986B6B">
      <w:pPr>
        <w:pStyle w:val="a6"/>
        <w:tabs>
          <w:tab w:val="left" w:pos="993"/>
        </w:tabs>
        <w:spacing w:after="0" w:line="240" w:lineRule="auto"/>
        <w:ind w:left="0" w:firstLine="567"/>
        <w:rPr>
          <w:rFonts w:cs="Times New Roman"/>
          <w:sz w:val="24"/>
          <w:szCs w:val="24"/>
        </w:rPr>
      </w:pPr>
    </w:p>
    <w:tbl>
      <w:tblPr>
        <w:tblStyle w:val="ac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055"/>
        <w:gridCol w:w="5033"/>
        <w:gridCol w:w="3118"/>
      </w:tblGrid>
      <w:tr w:rsidR="00986B6B" w:rsidRPr="000456EC" w14:paraId="0CC01B9C" w14:textId="77777777" w:rsidTr="00815DCF">
        <w:tc>
          <w:tcPr>
            <w:tcW w:w="7300" w:type="dxa"/>
            <w:gridSpan w:val="2"/>
          </w:tcPr>
          <w:p w14:paraId="0A5EAAD5" w14:textId="77777777" w:rsidR="00986B6B" w:rsidRPr="000456EC" w:rsidRDefault="00815DCF" w:rsidP="00986B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6EC">
              <w:rPr>
                <w:rFonts w:cs="Times New Roman"/>
                <w:b/>
                <w:sz w:val="24"/>
                <w:szCs w:val="24"/>
              </w:rPr>
              <w:t>Подрядчик</w:t>
            </w:r>
            <w:permEnd w:id="144117290"/>
          </w:p>
          <w:p w14:paraId="6CCC6101" w14:textId="77777777" w:rsidR="00986B6B" w:rsidRPr="000456EC" w:rsidRDefault="00986B6B" w:rsidP="00986B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</w:tcPr>
          <w:p w14:paraId="77B242F8" w14:textId="77777777" w:rsidR="00986B6B" w:rsidRPr="000456EC" w:rsidRDefault="00815DCF" w:rsidP="00986B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6EC">
              <w:rPr>
                <w:rFonts w:cs="Times New Roman"/>
                <w:b/>
                <w:sz w:val="24"/>
                <w:szCs w:val="24"/>
              </w:rPr>
              <w:t>Заказчик</w:t>
            </w:r>
          </w:p>
        </w:tc>
      </w:tr>
      <w:tr w:rsidR="00986B6B" w:rsidRPr="000456EC" w14:paraId="75D7E595" w14:textId="77777777" w:rsidTr="00815DCF">
        <w:trPr>
          <w:trHeight w:val="531"/>
        </w:trPr>
        <w:tc>
          <w:tcPr>
            <w:tcW w:w="5245" w:type="dxa"/>
          </w:tcPr>
          <w:p w14:paraId="40EFD85C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4C4C0D19" w14:textId="77777777" w:rsidR="00986B6B" w:rsidRPr="000456EC" w:rsidRDefault="00986B6B" w:rsidP="00986B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И.О. Фамилия</w:t>
            </w:r>
          </w:p>
        </w:tc>
        <w:tc>
          <w:tcPr>
            <w:tcW w:w="5033" w:type="dxa"/>
          </w:tcPr>
          <w:p w14:paraId="1C9F6375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9B73E25" w14:textId="77777777" w:rsidR="00986B6B" w:rsidRPr="000456EC" w:rsidRDefault="00986B6B" w:rsidP="00986B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И.О. Фамилия</w:t>
            </w:r>
          </w:p>
        </w:tc>
      </w:tr>
      <w:tr w:rsidR="00986B6B" w:rsidRPr="000456EC" w14:paraId="307FB3F1" w14:textId="77777777" w:rsidTr="00815DCF">
        <w:tc>
          <w:tcPr>
            <w:tcW w:w="5245" w:type="dxa"/>
          </w:tcPr>
          <w:p w14:paraId="768F84A7" w14:textId="77777777" w:rsidR="00986B6B" w:rsidRPr="000456EC" w:rsidRDefault="00986B6B" w:rsidP="00986B6B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456EC">
              <w:rPr>
                <w:rFonts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055" w:type="dxa"/>
          </w:tcPr>
          <w:p w14:paraId="7AE100DC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14:paraId="24EB046A" w14:textId="77777777" w:rsidR="00986B6B" w:rsidRPr="000456EC" w:rsidRDefault="00986B6B" w:rsidP="00986B6B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456EC">
              <w:rPr>
                <w:rFonts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118" w:type="dxa"/>
          </w:tcPr>
          <w:p w14:paraId="67152029" w14:textId="77777777" w:rsidR="00986B6B" w:rsidRPr="000456EC" w:rsidRDefault="00986B6B" w:rsidP="00986B6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E26DF5F" w14:textId="77777777" w:rsidR="00815DCF" w:rsidRPr="000456EC" w:rsidRDefault="00815DCF" w:rsidP="00815DCF">
      <w:pPr>
        <w:sectPr w:rsidR="00815DCF" w:rsidRPr="000456EC" w:rsidSect="00815DC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454098B" w14:textId="77777777" w:rsidR="00815DCF" w:rsidRPr="000456EC" w:rsidRDefault="00815DCF" w:rsidP="007B5371">
      <w:pPr>
        <w:spacing w:after="0"/>
        <w:jc w:val="right"/>
      </w:pPr>
      <w:r w:rsidRPr="000456E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9DE271" wp14:editId="4A04E669">
                <wp:simplePos x="0" y="0"/>
                <wp:positionH relativeFrom="column">
                  <wp:posOffset>-240665</wp:posOffset>
                </wp:positionH>
                <wp:positionV relativeFrom="paragraph">
                  <wp:posOffset>-18415</wp:posOffset>
                </wp:positionV>
                <wp:extent cx="2242841" cy="19113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52784">
                          <a:off x="0" y="0"/>
                          <a:ext cx="2242841" cy="191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B6F5F6" w14:textId="77777777" w:rsidR="0047464F" w:rsidRPr="001A7C62" w:rsidRDefault="0047464F" w:rsidP="00815D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permStart w:id="1109404319" w:edGrp="everyone"/>
                            <w:r w:rsidRPr="00986B6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  <w:permEnd w:id="1109404319"/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DE271" id="Надпись 4" o:spid="_x0000_s1027" type="#_x0000_t202" style="position:absolute;left:0;text-align:left;margin-left:-18.95pt;margin-top:-1.45pt;width:176.6pt;height:15.05pt;rotation:-1253066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" filled="f" stroked="f">
                <o:lock v:ext="edit" shapetype="t"/>
                <v:textbox style="mso-fit-shape-to-text:t">
                  <w:txbxContent>
                    <w:p w14:paraId="2FB6F5F6" w14:textId="77777777" w:rsidR="0047464F" w:rsidRPr="001A7C62" w:rsidRDefault="0047464F" w:rsidP="00815DCF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permStart w:id="1109404319" w:edGrp="everyone"/>
                      <w:r w:rsidRPr="00986B6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  <w:permEnd w:id="1109404319"/>
                    </w:p>
                  </w:txbxContent>
                </v:textbox>
              </v:shape>
            </w:pict>
          </mc:Fallback>
        </mc:AlternateContent>
      </w:r>
      <w:r w:rsidRPr="000456EC">
        <w:t>Приложение №2</w:t>
      </w:r>
    </w:p>
    <w:p w14:paraId="46FEDEA8" w14:textId="77777777" w:rsidR="00815DCF" w:rsidRPr="000456EC" w:rsidRDefault="00815DCF" w:rsidP="007B5371">
      <w:pPr>
        <w:spacing w:after="0"/>
        <w:jc w:val="right"/>
      </w:pPr>
      <w:r w:rsidRPr="000456EC">
        <w:t xml:space="preserve">к </w:t>
      </w:r>
      <w:r w:rsidR="007B5371">
        <w:t>Общим условиям</w:t>
      </w:r>
    </w:p>
    <w:p w14:paraId="3AB09F9C" w14:textId="77777777" w:rsidR="00815DCF" w:rsidRPr="000456EC" w:rsidRDefault="00815DCF" w:rsidP="007B5371">
      <w:pPr>
        <w:spacing w:after="0"/>
        <w:jc w:val="right"/>
      </w:pPr>
    </w:p>
    <w:p w14:paraId="24E7EF94" w14:textId="77777777" w:rsidR="00815DCF" w:rsidRPr="007B5371" w:rsidRDefault="00815DCF" w:rsidP="0044120F">
      <w:pPr>
        <w:pStyle w:val="1"/>
        <w:numPr>
          <w:ilvl w:val="0"/>
          <w:numId w:val="0"/>
        </w:numPr>
        <w:ind w:left="360"/>
        <w:jc w:val="center"/>
      </w:pPr>
      <w:bookmarkStart w:id="37" w:name="_ЗАЯВКА_№______НА"/>
      <w:bookmarkStart w:id="38" w:name="_Toc83631052"/>
      <w:bookmarkEnd w:id="37"/>
      <w:r w:rsidRPr="007B5371">
        <w:t xml:space="preserve">ЗАЯВКА №_____ НА РАЗРАБОТКУ ПО МОДЕЛИ </w:t>
      </w:r>
      <w:r w:rsidR="004126E0" w:rsidRPr="007B5371">
        <w:t>«</w:t>
      </w:r>
      <w:r w:rsidRPr="007B5371">
        <w:rPr>
          <w:lang w:val="en-US"/>
        </w:rPr>
        <w:t>TIME</w:t>
      </w:r>
      <w:r w:rsidRPr="007B5371">
        <w:t>&amp;</w:t>
      </w:r>
      <w:r w:rsidRPr="007B5371">
        <w:rPr>
          <w:lang w:val="en-US"/>
        </w:rPr>
        <w:t>MATERIAL</w:t>
      </w:r>
      <w:r w:rsidR="004126E0" w:rsidRPr="007B5371">
        <w:t>»</w:t>
      </w:r>
      <w:bookmarkEnd w:id="38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789"/>
        <w:gridCol w:w="3685"/>
      </w:tblGrid>
      <w:tr w:rsidR="0009668F" w:rsidRPr="000456EC" w14:paraId="01C060E3" w14:textId="77777777" w:rsidTr="004144A5">
        <w:tc>
          <w:tcPr>
            <w:tcW w:w="2835" w:type="dxa"/>
          </w:tcPr>
          <w:p w14:paraId="70DEB450" w14:textId="77777777" w:rsidR="0009668F" w:rsidRPr="000456EC" w:rsidRDefault="0009668F" w:rsidP="00902882">
            <w:pPr>
              <w:tabs>
                <w:tab w:val="left" w:pos="-1843"/>
                <w:tab w:val="left" w:pos="993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56EC">
              <w:rPr>
                <w:rFonts w:eastAsia="Times New Roman" w:cs="Times New Roman"/>
                <w:sz w:val="24"/>
                <w:szCs w:val="24"/>
                <w:lang w:eastAsia="ru-RU"/>
              </w:rPr>
              <w:t>г._____________</w:t>
            </w:r>
          </w:p>
        </w:tc>
        <w:tc>
          <w:tcPr>
            <w:tcW w:w="8789" w:type="dxa"/>
          </w:tcPr>
          <w:p w14:paraId="2AB86011" w14:textId="77777777" w:rsidR="0009668F" w:rsidRPr="000456EC" w:rsidRDefault="0009668F" w:rsidP="00902882">
            <w:pPr>
              <w:tabs>
                <w:tab w:val="left" w:pos="-1843"/>
                <w:tab w:val="left" w:pos="993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7E4A4184" w14:textId="77777777" w:rsidR="0009668F" w:rsidRPr="000456EC" w:rsidRDefault="0009668F" w:rsidP="00902882">
            <w:pPr>
              <w:tabs>
                <w:tab w:val="left" w:pos="-1843"/>
                <w:tab w:val="left" w:pos="993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56EC">
              <w:rPr>
                <w:rFonts w:eastAsia="Times New Roman" w:cs="Times New Roman"/>
                <w:sz w:val="24"/>
                <w:szCs w:val="24"/>
                <w:lang w:eastAsia="ru-RU"/>
              </w:rPr>
              <w:t>«______» __________ 20______г.</w:t>
            </w:r>
          </w:p>
        </w:tc>
      </w:tr>
    </w:tbl>
    <w:p w14:paraId="4C51A8B9" w14:textId="77777777" w:rsidR="00815DCF" w:rsidRPr="000456EC" w:rsidRDefault="00815DCF" w:rsidP="00902882">
      <w:pPr>
        <w:tabs>
          <w:tab w:val="left" w:pos="-1843"/>
          <w:tab w:val="left" w:pos="993"/>
        </w:tabs>
        <w:spacing w:after="0"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0456EC">
        <w:rPr>
          <w:rFonts w:eastAsia="Times New Roman" w:cs="Times New Roman"/>
          <w:sz w:val="20"/>
          <w:szCs w:val="20"/>
          <w:lang w:eastAsia="ru-RU"/>
        </w:rPr>
        <w:t>1. В соответствии с настоящей Заявкой Подрядчик об</w:t>
      </w:r>
      <w:r w:rsidR="0009668F" w:rsidRPr="000456EC">
        <w:rPr>
          <w:rFonts w:eastAsia="Times New Roman" w:cs="Times New Roman"/>
          <w:sz w:val="20"/>
          <w:szCs w:val="20"/>
          <w:lang w:eastAsia="ru-RU"/>
        </w:rPr>
        <w:t>язуется выполнить, а</w:t>
      </w:r>
      <w:r w:rsidRPr="000456EC">
        <w:rPr>
          <w:rFonts w:eastAsia="Times New Roman" w:cs="Times New Roman"/>
          <w:sz w:val="20"/>
          <w:szCs w:val="20"/>
          <w:lang w:eastAsia="ru-RU"/>
        </w:rPr>
        <w:t xml:space="preserve"> Заказчик </w:t>
      </w:r>
      <w:r w:rsidR="0009668F" w:rsidRPr="000456EC">
        <w:rPr>
          <w:rFonts w:eastAsia="Times New Roman" w:cs="Times New Roman"/>
          <w:sz w:val="20"/>
          <w:szCs w:val="20"/>
          <w:lang w:eastAsia="ru-RU"/>
        </w:rPr>
        <w:t xml:space="preserve">принять и </w:t>
      </w:r>
      <w:r w:rsidRPr="000456EC">
        <w:rPr>
          <w:rFonts w:eastAsia="Times New Roman" w:cs="Times New Roman"/>
          <w:sz w:val="20"/>
          <w:szCs w:val="20"/>
          <w:lang w:eastAsia="ru-RU"/>
        </w:rPr>
        <w:t>оплатить следующие виды Работ:</w:t>
      </w:r>
    </w:p>
    <w:p w14:paraId="73C2AD41" w14:textId="77777777" w:rsidR="00815DCF" w:rsidRPr="000456EC" w:rsidRDefault="00815DCF" w:rsidP="00902882">
      <w:pPr>
        <w:widowControl w:val="0"/>
        <w:tabs>
          <w:tab w:val="left" w:pos="993"/>
        </w:tabs>
        <w:spacing w:after="0" w:line="240" w:lineRule="auto"/>
        <w:ind w:firstLine="567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456EC">
        <w:rPr>
          <w:rFonts w:eastAsia="Times New Roman" w:cs="Times New Roman"/>
          <w:b/>
          <w:bCs/>
          <w:sz w:val="20"/>
          <w:szCs w:val="20"/>
          <w:lang w:eastAsia="ru-RU"/>
        </w:rPr>
        <w:t>Информация о запрашиваемых работах</w:t>
      </w:r>
    </w:p>
    <w:tbl>
      <w:tblPr>
        <w:tblW w:w="15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12332"/>
      </w:tblGrid>
      <w:tr w:rsidR="00815DCF" w:rsidRPr="000456EC" w14:paraId="5CE0C08A" w14:textId="77777777" w:rsidTr="0009668F">
        <w:tc>
          <w:tcPr>
            <w:tcW w:w="2969" w:type="dxa"/>
            <w:shd w:val="pct5" w:color="auto" w:fill="auto"/>
          </w:tcPr>
          <w:p w14:paraId="0E7D849D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Адрес выполнения работ </w:t>
            </w:r>
          </w:p>
        </w:tc>
        <w:tc>
          <w:tcPr>
            <w:tcW w:w="12332" w:type="dxa"/>
            <w:shd w:val="clear" w:color="auto" w:fill="auto"/>
          </w:tcPr>
          <w:p w14:paraId="00552107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15DCF" w:rsidRPr="000456EC" w14:paraId="5E867565" w14:textId="77777777" w:rsidTr="0009668F">
        <w:tc>
          <w:tcPr>
            <w:tcW w:w="2969" w:type="dxa"/>
            <w:shd w:val="pct5" w:color="auto" w:fill="auto"/>
          </w:tcPr>
          <w:p w14:paraId="3547546A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Дата начала работ</w:t>
            </w:r>
          </w:p>
        </w:tc>
        <w:tc>
          <w:tcPr>
            <w:tcW w:w="12332" w:type="dxa"/>
            <w:shd w:val="clear" w:color="auto" w:fill="auto"/>
          </w:tcPr>
          <w:p w14:paraId="0C7E260D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815DCF" w:rsidRPr="000456EC" w14:paraId="18635BD8" w14:textId="77777777" w:rsidTr="0009668F">
        <w:tc>
          <w:tcPr>
            <w:tcW w:w="2969" w:type="dxa"/>
            <w:shd w:val="pct5" w:color="auto" w:fill="auto"/>
          </w:tcPr>
          <w:p w14:paraId="67529821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Дата окончания работ</w:t>
            </w:r>
          </w:p>
        </w:tc>
        <w:tc>
          <w:tcPr>
            <w:tcW w:w="12332" w:type="dxa"/>
            <w:shd w:val="clear" w:color="auto" w:fill="auto"/>
          </w:tcPr>
          <w:p w14:paraId="66A30E2A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815DCF" w:rsidRPr="000456EC" w14:paraId="5928D3B2" w14:textId="77777777" w:rsidTr="0009668F">
        <w:tc>
          <w:tcPr>
            <w:tcW w:w="2969" w:type="dxa"/>
            <w:shd w:val="pct5" w:color="auto" w:fill="auto"/>
          </w:tcPr>
          <w:p w14:paraId="36C7273D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Краткое</w:t>
            </w:r>
            <w:r w:rsidRPr="000456EC">
              <w:rPr>
                <w:rFonts w:eastAsia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</w:t>
            </w:r>
            <w:r w:rsidRPr="000456EC">
              <w:rPr>
                <w:rFonts w:eastAsia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12332" w:type="dxa"/>
            <w:shd w:val="clear" w:color="auto" w:fill="auto"/>
          </w:tcPr>
          <w:p w14:paraId="11392ABA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815DCF" w:rsidRPr="000456EC" w14:paraId="67F1212F" w14:textId="77777777" w:rsidTr="0009668F">
        <w:tc>
          <w:tcPr>
            <w:tcW w:w="2969" w:type="dxa"/>
            <w:shd w:val="pct5" w:color="auto" w:fill="auto"/>
          </w:tcPr>
          <w:p w14:paraId="0E4E415D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Краткое</w:t>
            </w:r>
            <w:r w:rsidRPr="000456EC">
              <w:rPr>
                <w:rFonts w:eastAsia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</w:t>
            </w:r>
            <w:r w:rsidRPr="000456EC">
              <w:rPr>
                <w:rFonts w:eastAsia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результатов</w:t>
            </w:r>
          </w:p>
        </w:tc>
        <w:tc>
          <w:tcPr>
            <w:tcW w:w="12332" w:type="dxa"/>
            <w:shd w:val="clear" w:color="auto" w:fill="auto"/>
          </w:tcPr>
          <w:p w14:paraId="6B2E3D43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815DCF" w:rsidRPr="000456EC" w14:paraId="023CE76C" w14:textId="77777777" w:rsidTr="0009668F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2892ED01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Особые условия 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B0C8B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86D32D" w14:textId="77777777" w:rsidR="00815DCF" w:rsidRPr="000456EC" w:rsidRDefault="00357C12" w:rsidP="00902882">
      <w:pPr>
        <w:widowControl w:val="0"/>
        <w:tabs>
          <w:tab w:val="left" w:pos="993"/>
        </w:tabs>
        <w:spacing w:after="0" w:line="240" w:lineRule="auto"/>
        <w:ind w:firstLine="567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456EC">
        <w:rPr>
          <w:rFonts w:eastAsia="Times New Roman" w:cs="Times New Roman"/>
          <w:b/>
          <w:bCs/>
          <w:sz w:val="20"/>
          <w:szCs w:val="20"/>
          <w:lang w:eastAsia="ru-RU"/>
        </w:rPr>
        <w:t>Привлекаемый персонал Подрядчика</w:t>
      </w:r>
    </w:p>
    <w:tbl>
      <w:tblPr>
        <w:tblW w:w="15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252"/>
        <w:gridCol w:w="3428"/>
        <w:gridCol w:w="3118"/>
      </w:tblGrid>
      <w:tr w:rsidR="00815DCF" w:rsidRPr="000456EC" w14:paraId="4B9B50FE" w14:textId="77777777" w:rsidTr="0009668F">
        <w:tc>
          <w:tcPr>
            <w:tcW w:w="4503" w:type="dxa"/>
            <w:shd w:val="pct5" w:color="auto" w:fill="auto"/>
          </w:tcPr>
          <w:p w14:paraId="5060675A" w14:textId="77777777" w:rsidR="00815DCF" w:rsidRPr="000456EC" w:rsidRDefault="00357C12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сотрудника</w:t>
            </w:r>
          </w:p>
        </w:tc>
        <w:tc>
          <w:tcPr>
            <w:tcW w:w="4252" w:type="dxa"/>
            <w:shd w:val="pct5" w:color="auto" w:fill="auto"/>
          </w:tcPr>
          <w:p w14:paraId="1D69B7CC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Ставка (руб. без НДС)</w:t>
            </w:r>
          </w:p>
        </w:tc>
        <w:tc>
          <w:tcPr>
            <w:tcW w:w="3428" w:type="dxa"/>
            <w:shd w:val="pct5" w:color="auto" w:fill="auto"/>
          </w:tcPr>
          <w:p w14:paraId="7BBCC740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Период привлечения/плановая трудоемкость чел/час</w:t>
            </w:r>
          </w:p>
        </w:tc>
        <w:tc>
          <w:tcPr>
            <w:tcW w:w="3118" w:type="dxa"/>
            <w:shd w:val="pct5" w:color="auto" w:fill="auto"/>
          </w:tcPr>
          <w:p w14:paraId="1434E0A8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Процент загрузки, %</w:t>
            </w:r>
          </w:p>
        </w:tc>
      </w:tr>
      <w:tr w:rsidR="00815DCF" w:rsidRPr="000456EC" w14:paraId="71B3A4C5" w14:textId="77777777" w:rsidTr="0009668F">
        <w:tc>
          <w:tcPr>
            <w:tcW w:w="4503" w:type="dxa"/>
          </w:tcPr>
          <w:p w14:paraId="207EF073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40DB2CE4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</w:tcPr>
          <w:p w14:paraId="3355FAC0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04815C03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C516ED" w14:textId="77777777" w:rsidR="00815DCF" w:rsidRPr="000456EC" w:rsidRDefault="00815DCF" w:rsidP="00902882">
      <w:pPr>
        <w:widowControl w:val="0"/>
        <w:tabs>
          <w:tab w:val="left" w:pos="993"/>
        </w:tabs>
        <w:spacing w:after="0" w:line="240" w:lineRule="auto"/>
        <w:ind w:firstLine="567"/>
        <w:rPr>
          <w:rFonts w:eastAsia="Times New Roman" w:cs="Times New Roman"/>
          <w:b/>
          <w:sz w:val="20"/>
          <w:szCs w:val="20"/>
          <w:lang w:eastAsia="ru-RU"/>
        </w:rPr>
      </w:pPr>
      <w:r w:rsidRPr="000456EC">
        <w:rPr>
          <w:rFonts w:eastAsia="Times New Roman" w:cs="Times New Roman"/>
          <w:b/>
          <w:sz w:val="20"/>
          <w:szCs w:val="20"/>
          <w:lang w:eastAsia="ru-RU"/>
        </w:rPr>
        <w:t>Перечень работ</w:t>
      </w:r>
    </w:p>
    <w:tbl>
      <w:tblPr>
        <w:tblW w:w="1530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276"/>
        <w:gridCol w:w="1701"/>
        <w:gridCol w:w="4677"/>
        <w:gridCol w:w="2268"/>
      </w:tblGrid>
      <w:tr w:rsidR="004144A5" w:rsidRPr="000456EC" w14:paraId="12502AA5" w14:textId="77777777" w:rsidTr="004144A5">
        <w:trPr>
          <w:trHeight w:val="510"/>
        </w:trPr>
        <w:tc>
          <w:tcPr>
            <w:tcW w:w="568" w:type="dxa"/>
            <w:shd w:val="clear" w:color="auto" w:fill="F3F3F3"/>
            <w:vAlign w:val="center"/>
          </w:tcPr>
          <w:p w14:paraId="0B0D313B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№пп</w:t>
            </w:r>
          </w:p>
        </w:tc>
        <w:tc>
          <w:tcPr>
            <w:tcW w:w="4819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6194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задачи</w:t>
            </w:r>
          </w:p>
        </w:tc>
        <w:tc>
          <w:tcPr>
            <w:tcW w:w="1276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A26A3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70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8F3B6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467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A654F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268" w:type="dxa"/>
            <w:shd w:val="clear" w:color="auto" w:fill="F3F3F3"/>
          </w:tcPr>
          <w:p w14:paraId="21AD5986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56EC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руб., с НДС</w:t>
            </w:r>
          </w:p>
        </w:tc>
      </w:tr>
      <w:tr w:rsidR="00815DCF" w:rsidRPr="000456EC" w14:paraId="59FCD803" w14:textId="77777777" w:rsidTr="0009668F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568" w:type="dxa"/>
          </w:tcPr>
          <w:p w14:paraId="2880C1ED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6E9C6D99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22571E2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18EA2C5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08075E34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DB59409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15DCF" w:rsidRPr="000456EC" w14:paraId="2788C39E" w14:textId="77777777" w:rsidTr="0009668F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568" w:type="dxa"/>
          </w:tcPr>
          <w:p w14:paraId="53F7D483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65A0953B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C89EAFF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2092E6D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2546D3C1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93669E2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15DCF" w:rsidRPr="000456EC" w14:paraId="1456EFC6" w14:textId="77777777" w:rsidTr="0009668F">
        <w:tblPrEx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13041" w:type="dxa"/>
            <w:gridSpan w:val="5"/>
          </w:tcPr>
          <w:p w14:paraId="44C546EF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456E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F3F240D" w14:textId="77777777" w:rsidR="00815DCF" w:rsidRPr="000456EC" w:rsidRDefault="00815DCF" w:rsidP="0090288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394BBB" w14:textId="77777777" w:rsidR="00815DCF" w:rsidRPr="000456EC" w:rsidRDefault="00815DCF" w:rsidP="00902882">
      <w:pPr>
        <w:widowControl w:val="0"/>
        <w:tabs>
          <w:tab w:val="left" w:pos="993"/>
        </w:tabs>
        <w:spacing w:after="0" w:line="240" w:lineRule="auto"/>
        <w:ind w:firstLine="567"/>
        <w:rPr>
          <w:rFonts w:eastAsia="Times New Roman" w:cs="Times New Roman"/>
          <w:bCs/>
          <w:sz w:val="20"/>
          <w:szCs w:val="20"/>
          <w:lang w:eastAsia="ru-RU"/>
        </w:rPr>
      </w:pPr>
      <w:r w:rsidRPr="000456EC">
        <w:rPr>
          <w:rFonts w:eastAsia="Times New Roman" w:cs="Times New Roman"/>
          <w:bCs/>
          <w:sz w:val="20"/>
          <w:szCs w:val="20"/>
          <w:lang w:eastAsia="ru-RU"/>
        </w:rPr>
        <w:t xml:space="preserve">Настоящая Заявка является дополнением к Договору </w:t>
      </w:r>
      <w:r w:rsidR="0009668F" w:rsidRPr="000456EC">
        <w:rPr>
          <w:rFonts w:eastAsia="Times New Roman" w:cs="Times New Roman"/>
          <w:bCs/>
          <w:sz w:val="20"/>
          <w:szCs w:val="20"/>
          <w:lang w:eastAsia="ru-RU"/>
        </w:rPr>
        <w:t>подряда</w:t>
      </w:r>
      <w:r w:rsidRPr="000456EC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Pr="000456EC">
        <w:rPr>
          <w:rFonts w:eastAsia="Times New Roman" w:cs="Times New Roman"/>
          <w:sz w:val="20"/>
          <w:szCs w:val="20"/>
          <w:lang w:eastAsia="ru-RU"/>
        </w:rPr>
        <w:t>№___ от «__» __________ 20__ г</w:t>
      </w:r>
      <w:r w:rsidRPr="000456EC">
        <w:rPr>
          <w:rFonts w:eastAsia="Times New Roman" w:cs="Times New Roman"/>
          <w:bCs/>
          <w:sz w:val="20"/>
          <w:szCs w:val="20"/>
          <w:lang w:eastAsia="ru-RU"/>
        </w:rPr>
        <w:t>.</w:t>
      </w:r>
    </w:p>
    <w:p w14:paraId="3F1B25BE" w14:textId="77777777" w:rsidR="00815DCF" w:rsidRPr="000456EC" w:rsidRDefault="00815DCF" w:rsidP="00902882">
      <w:pPr>
        <w:widowControl w:val="0"/>
        <w:tabs>
          <w:tab w:val="left" w:pos="993"/>
        </w:tabs>
        <w:spacing w:after="0" w:line="240" w:lineRule="auto"/>
        <w:ind w:firstLine="567"/>
        <w:rPr>
          <w:rFonts w:eastAsia="Times New Roman" w:cs="Times New Roman"/>
          <w:bCs/>
          <w:sz w:val="20"/>
          <w:szCs w:val="20"/>
          <w:lang w:eastAsia="ru-RU"/>
        </w:rPr>
      </w:pPr>
      <w:r w:rsidRPr="000456EC">
        <w:rPr>
          <w:rFonts w:eastAsia="Times New Roman" w:cs="Times New Roman"/>
          <w:bCs/>
          <w:sz w:val="20"/>
          <w:szCs w:val="20"/>
          <w:lang w:eastAsia="ru-RU"/>
        </w:rPr>
        <w:t>В случае противоречий условий Договора и настоящей Заявке, положения настоящей Заявки имеют приоритет над условиями Договора.</w:t>
      </w:r>
    </w:p>
    <w:p w14:paraId="0F83B794" w14:textId="77777777" w:rsidR="004144A5" w:rsidRPr="000456EC" w:rsidRDefault="004144A5" w:rsidP="00902882">
      <w:pPr>
        <w:widowControl w:val="0"/>
        <w:tabs>
          <w:tab w:val="left" w:pos="993"/>
        </w:tabs>
        <w:spacing w:after="0" w:line="240" w:lineRule="auto"/>
        <w:ind w:firstLine="567"/>
        <w:rPr>
          <w:rFonts w:eastAsia="Times New Roman" w:cs="Times New Roman"/>
          <w:bCs/>
          <w:sz w:val="20"/>
          <w:szCs w:val="20"/>
          <w:lang w:eastAsia="ru-RU"/>
        </w:rPr>
      </w:pPr>
      <w:r w:rsidRPr="000456EC">
        <w:rPr>
          <w:rFonts w:eastAsia="Times New Roman" w:cs="Times New Roman"/>
          <w:bCs/>
          <w:sz w:val="20"/>
          <w:szCs w:val="20"/>
          <w:lang w:eastAsia="ru-RU"/>
        </w:rPr>
        <w:t xml:space="preserve">2. К Настоящей Заявке прилагается Техническое задание. </w:t>
      </w:r>
      <w:r w:rsidRPr="000456EC">
        <w:rPr>
          <w:rFonts w:eastAsia="Times New Roman" w:cs="Times New Roman"/>
          <w:bCs/>
          <w:color w:val="FF0000"/>
          <w:sz w:val="20"/>
          <w:szCs w:val="20"/>
          <w:lang w:eastAsia="ru-RU"/>
        </w:rPr>
        <w:t>(если есть)</w:t>
      </w:r>
    </w:p>
    <w:p w14:paraId="4B265C2B" w14:textId="77777777" w:rsidR="00815DCF" w:rsidRPr="000456EC" w:rsidRDefault="004144A5" w:rsidP="00902882">
      <w:pPr>
        <w:widowControl w:val="0"/>
        <w:tabs>
          <w:tab w:val="left" w:pos="993"/>
        </w:tabs>
        <w:spacing w:after="0" w:line="240" w:lineRule="auto"/>
        <w:ind w:firstLine="567"/>
        <w:rPr>
          <w:rFonts w:eastAsia="Times New Roman" w:cs="Times New Roman"/>
          <w:bCs/>
          <w:sz w:val="20"/>
          <w:szCs w:val="20"/>
          <w:lang w:eastAsia="ru-RU"/>
        </w:rPr>
      </w:pPr>
      <w:r w:rsidRPr="000456EC">
        <w:rPr>
          <w:rFonts w:eastAsia="Times New Roman" w:cs="Times New Roman"/>
          <w:bCs/>
          <w:sz w:val="20"/>
          <w:szCs w:val="20"/>
          <w:lang w:eastAsia="ru-RU"/>
        </w:rPr>
        <w:t>3</w:t>
      </w:r>
      <w:r w:rsidR="00815DCF" w:rsidRPr="000456EC">
        <w:rPr>
          <w:rFonts w:eastAsia="Times New Roman" w:cs="Times New Roman"/>
          <w:bCs/>
          <w:sz w:val="20"/>
          <w:szCs w:val="20"/>
          <w:lang w:eastAsia="ru-RU"/>
        </w:rPr>
        <w:t xml:space="preserve">. Стоимость работ определяется на основании листов учета рабочего времени.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7"/>
        <w:gridCol w:w="784"/>
        <w:gridCol w:w="3894"/>
        <w:gridCol w:w="3118"/>
        <w:gridCol w:w="80"/>
      </w:tblGrid>
      <w:tr w:rsidR="0009668F" w:rsidRPr="000456EC" w14:paraId="31CB289C" w14:textId="77777777" w:rsidTr="0009668F">
        <w:trPr>
          <w:gridAfter w:val="1"/>
          <w:wAfter w:w="80" w:type="dxa"/>
        </w:trPr>
        <w:tc>
          <w:tcPr>
            <w:tcW w:w="7513" w:type="dxa"/>
            <w:gridSpan w:val="2"/>
          </w:tcPr>
          <w:p w14:paraId="19AAA854" w14:textId="77777777" w:rsidR="0009668F" w:rsidRPr="000456EC" w:rsidRDefault="0009668F" w:rsidP="00902882">
            <w:pPr>
              <w:pStyle w:val="a6"/>
              <w:ind w:left="1920"/>
              <w:rPr>
                <w:rFonts w:cs="Times New Roman"/>
                <w:b/>
                <w:sz w:val="20"/>
                <w:szCs w:val="20"/>
              </w:rPr>
            </w:pPr>
            <w:r w:rsidRPr="000456EC">
              <w:rPr>
                <w:rFonts w:cs="Times New Roman"/>
                <w:b/>
                <w:sz w:val="20"/>
                <w:szCs w:val="20"/>
              </w:rPr>
              <w:t>Подрядчик</w:t>
            </w:r>
          </w:p>
        </w:tc>
        <w:tc>
          <w:tcPr>
            <w:tcW w:w="7796" w:type="dxa"/>
            <w:gridSpan w:val="3"/>
          </w:tcPr>
          <w:p w14:paraId="430855AA" w14:textId="77777777" w:rsidR="0009668F" w:rsidRPr="000456EC" w:rsidRDefault="0009668F" w:rsidP="009028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56EC">
              <w:rPr>
                <w:rFonts w:cs="Times New Roman"/>
                <w:b/>
                <w:sz w:val="20"/>
                <w:szCs w:val="20"/>
              </w:rPr>
              <w:t>Заказчик</w:t>
            </w:r>
          </w:p>
        </w:tc>
      </w:tr>
      <w:tr w:rsidR="0009668F" w:rsidRPr="000456EC" w14:paraId="0A30319F" w14:textId="77777777" w:rsidTr="0009668F">
        <w:trPr>
          <w:gridAfter w:val="1"/>
          <w:wAfter w:w="80" w:type="dxa"/>
          <w:trHeight w:val="531"/>
        </w:trPr>
        <w:tc>
          <w:tcPr>
            <w:tcW w:w="3256" w:type="dxa"/>
          </w:tcPr>
          <w:p w14:paraId="59E1B7F2" w14:textId="77777777" w:rsidR="0009668F" w:rsidRPr="000456EC" w:rsidRDefault="0009668F" w:rsidP="00902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7" w:type="dxa"/>
            <w:vAlign w:val="center"/>
          </w:tcPr>
          <w:p w14:paraId="435A9F7F" w14:textId="77777777" w:rsidR="0009668F" w:rsidRPr="000456EC" w:rsidRDefault="0009668F" w:rsidP="009028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56EC">
              <w:rPr>
                <w:rFonts w:cs="Times New Roman"/>
                <w:sz w:val="20"/>
                <w:szCs w:val="20"/>
              </w:rPr>
              <w:t>И.О. Фамилия</w:t>
            </w:r>
          </w:p>
        </w:tc>
        <w:tc>
          <w:tcPr>
            <w:tcW w:w="4678" w:type="dxa"/>
            <w:gridSpan w:val="2"/>
          </w:tcPr>
          <w:p w14:paraId="06A5AA26" w14:textId="77777777" w:rsidR="0009668F" w:rsidRPr="000456EC" w:rsidRDefault="0009668F" w:rsidP="00902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C7D3392" w14:textId="77777777" w:rsidR="0009668F" w:rsidRPr="000456EC" w:rsidRDefault="0009668F" w:rsidP="009028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56EC">
              <w:rPr>
                <w:rFonts w:cs="Times New Roman"/>
                <w:sz w:val="20"/>
                <w:szCs w:val="20"/>
              </w:rPr>
              <w:t>И.О. Фамилия</w:t>
            </w:r>
          </w:p>
        </w:tc>
      </w:tr>
      <w:tr w:rsidR="0009668F" w:rsidRPr="000456EC" w14:paraId="45A9779C" w14:textId="77777777" w:rsidTr="0009668F">
        <w:trPr>
          <w:gridAfter w:val="1"/>
          <w:wAfter w:w="80" w:type="dxa"/>
        </w:trPr>
        <w:tc>
          <w:tcPr>
            <w:tcW w:w="3256" w:type="dxa"/>
          </w:tcPr>
          <w:p w14:paraId="75EC6279" w14:textId="77777777" w:rsidR="0009668F" w:rsidRPr="000456EC" w:rsidRDefault="0009668F" w:rsidP="00902882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456EC">
              <w:rPr>
                <w:rFonts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4257" w:type="dxa"/>
          </w:tcPr>
          <w:p w14:paraId="088AA144" w14:textId="77777777" w:rsidR="0009668F" w:rsidRPr="000456EC" w:rsidRDefault="0009668F" w:rsidP="00902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95950FE" w14:textId="77777777" w:rsidR="0009668F" w:rsidRPr="000456EC" w:rsidRDefault="0009668F" w:rsidP="00902882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456EC">
              <w:rPr>
                <w:rFonts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3118" w:type="dxa"/>
          </w:tcPr>
          <w:p w14:paraId="02850F52" w14:textId="77777777" w:rsidR="0009668F" w:rsidRPr="000456EC" w:rsidRDefault="0009668F" w:rsidP="009028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668F" w:rsidRPr="000456EC" w14:paraId="10E6B919" w14:textId="77777777" w:rsidTr="0009668F">
        <w:trPr>
          <w:gridAfter w:val="1"/>
          <w:wAfter w:w="80" w:type="dxa"/>
        </w:trPr>
        <w:tc>
          <w:tcPr>
            <w:tcW w:w="7513" w:type="dxa"/>
            <w:gridSpan w:val="2"/>
          </w:tcPr>
          <w:p w14:paraId="115E65B5" w14:textId="77777777" w:rsidR="0009668F" w:rsidRPr="000456EC" w:rsidRDefault="0009668F" w:rsidP="0090288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0456EC">
              <w:rPr>
                <w:rFonts w:cs="Times New Roman"/>
                <w:sz w:val="20"/>
                <w:szCs w:val="20"/>
                <w:vertAlign w:val="superscript"/>
              </w:rPr>
              <w:t>На основании Устава/Доверенности №____ от ______ _______ 20__</w:t>
            </w:r>
          </w:p>
        </w:tc>
        <w:tc>
          <w:tcPr>
            <w:tcW w:w="7796" w:type="dxa"/>
            <w:gridSpan w:val="3"/>
          </w:tcPr>
          <w:p w14:paraId="6D70868D" w14:textId="77777777" w:rsidR="0009668F" w:rsidRPr="000456EC" w:rsidRDefault="0009668F" w:rsidP="0090288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0456EC">
              <w:rPr>
                <w:rFonts w:cs="Times New Roman"/>
                <w:sz w:val="20"/>
                <w:szCs w:val="20"/>
                <w:vertAlign w:val="superscript"/>
              </w:rPr>
              <w:t>На основании Устава/Доверенности №____ от ______ _______ 20__</w:t>
            </w:r>
          </w:p>
        </w:tc>
      </w:tr>
      <w:tr w:rsidR="0009668F" w:rsidRPr="000456EC" w14:paraId="6C0AFE29" w14:textId="77777777" w:rsidTr="007B5371">
        <w:tc>
          <w:tcPr>
            <w:tcW w:w="3256" w:type="dxa"/>
          </w:tcPr>
          <w:p w14:paraId="7E57C0E1" w14:textId="77777777" w:rsidR="0009668F" w:rsidRPr="000456EC" w:rsidRDefault="0009668F" w:rsidP="00902882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456EC">
              <w:rPr>
                <w:rFonts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4257" w:type="dxa"/>
          </w:tcPr>
          <w:p w14:paraId="078F7EEA" w14:textId="77777777" w:rsidR="0009668F" w:rsidRPr="000456EC" w:rsidRDefault="0009668F" w:rsidP="00902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7047E32" w14:textId="77777777" w:rsidR="0009668F" w:rsidRPr="000456EC" w:rsidRDefault="0009668F" w:rsidP="00902882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456EC">
              <w:rPr>
                <w:rFonts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7092" w:type="dxa"/>
            <w:gridSpan w:val="3"/>
          </w:tcPr>
          <w:p w14:paraId="726A1DED" w14:textId="77777777" w:rsidR="0009668F" w:rsidRPr="000456EC" w:rsidRDefault="0009668F" w:rsidP="0090288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CC56ED7" w14:textId="77777777" w:rsidR="004144A5" w:rsidRPr="000456EC" w:rsidRDefault="004144A5" w:rsidP="00902882">
      <w:pPr>
        <w:tabs>
          <w:tab w:val="left" w:pos="993"/>
          <w:tab w:val="center" w:pos="4153"/>
          <w:tab w:val="right" w:pos="8306"/>
        </w:tabs>
        <w:spacing w:before="120" w:after="0" w:line="240" w:lineRule="auto"/>
        <w:rPr>
          <w:rFonts w:cs="Times New Roman"/>
          <w:sz w:val="20"/>
          <w:szCs w:val="20"/>
        </w:rPr>
        <w:sectPr w:rsidR="004144A5" w:rsidRPr="000456EC" w:rsidSect="00815DC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D3A295D" w14:textId="77777777" w:rsidR="007B5371" w:rsidRPr="000456EC" w:rsidRDefault="007B5371" w:rsidP="007B5371">
      <w:pPr>
        <w:spacing w:after="0"/>
        <w:jc w:val="right"/>
      </w:pPr>
      <w:r w:rsidRPr="000456E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08306C" wp14:editId="0A3676C1">
                <wp:simplePos x="0" y="0"/>
                <wp:positionH relativeFrom="column">
                  <wp:posOffset>-240665</wp:posOffset>
                </wp:positionH>
                <wp:positionV relativeFrom="paragraph">
                  <wp:posOffset>-18415</wp:posOffset>
                </wp:positionV>
                <wp:extent cx="2242841" cy="1911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52784">
                          <a:off x="0" y="0"/>
                          <a:ext cx="2242841" cy="191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6B6B39" w14:textId="77777777" w:rsidR="0047464F" w:rsidRPr="001A7C62" w:rsidRDefault="0047464F" w:rsidP="007B537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permStart w:id="1089209241" w:edGrp="everyone"/>
                            <w:r w:rsidRPr="007B5371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  <w:permEnd w:id="1089209241"/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8306C" id="Надпись 3" o:spid="_x0000_s1028" type="#_x0000_t202" style="position:absolute;left:0;text-align:left;margin-left:-18.95pt;margin-top:-1.45pt;width:176.6pt;height:15.05pt;rotation:-1253066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" filled="f" stroked="f">
                <o:lock v:ext="edit" shapetype="t"/>
                <v:textbox style="mso-fit-shape-to-text:t">
                  <w:txbxContent>
                    <w:p w14:paraId="306B6B39" w14:textId="77777777" w:rsidR="0047464F" w:rsidRPr="001A7C62" w:rsidRDefault="0047464F" w:rsidP="007B5371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permStart w:id="1089209241" w:edGrp="everyone"/>
                      <w:r w:rsidRPr="007B5371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  <w:permEnd w:id="1089209241"/>
                    </w:p>
                  </w:txbxContent>
                </v:textbox>
              </v:shape>
            </w:pict>
          </mc:Fallback>
        </mc:AlternateContent>
      </w:r>
      <w:r w:rsidRPr="000456EC">
        <w:t>Приложение №</w:t>
      </w:r>
      <w:r>
        <w:t>3</w:t>
      </w:r>
    </w:p>
    <w:p w14:paraId="7B51A6FA" w14:textId="77777777" w:rsidR="00357C12" w:rsidRPr="000456EC" w:rsidRDefault="00357C12" w:rsidP="007B5371">
      <w:pPr>
        <w:spacing w:after="0"/>
        <w:jc w:val="right"/>
      </w:pPr>
      <w:r w:rsidRPr="000456EC">
        <w:t xml:space="preserve">к </w:t>
      </w:r>
      <w:r w:rsidR="007B5371">
        <w:t>Общим условиям</w:t>
      </w:r>
    </w:p>
    <w:p w14:paraId="067FCEFE" w14:textId="77777777" w:rsidR="00357C12" w:rsidRPr="000456EC" w:rsidRDefault="00357C12" w:rsidP="007B5371">
      <w:pPr>
        <w:spacing w:after="0"/>
        <w:jc w:val="right"/>
      </w:pPr>
    </w:p>
    <w:p w14:paraId="703497A6" w14:textId="77777777" w:rsidR="00357C12" w:rsidRPr="000456EC" w:rsidRDefault="00357C12" w:rsidP="0044120F">
      <w:pPr>
        <w:pStyle w:val="1"/>
        <w:numPr>
          <w:ilvl w:val="0"/>
          <w:numId w:val="0"/>
        </w:numPr>
        <w:ind w:left="360"/>
        <w:jc w:val="center"/>
      </w:pPr>
      <w:bookmarkStart w:id="39" w:name="_Состав_персонала_Подрядчика"/>
      <w:bookmarkStart w:id="40" w:name="_Toc83631053"/>
      <w:bookmarkEnd w:id="39"/>
      <w:r w:rsidRPr="000456EC">
        <w:t xml:space="preserve">Состав персонала Подрядчика </w:t>
      </w:r>
      <w:r w:rsidR="004126E0" w:rsidRPr="000456EC">
        <w:t>для работы по модели «</w:t>
      </w:r>
      <w:r w:rsidR="004126E0" w:rsidRPr="000456EC">
        <w:rPr>
          <w:lang w:val="en-US"/>
        </w:rPr>
        <w:t>Time</w:t>
      </w:r>
      <w:r w:rsidR="004126E0" w:rsidRPr="000456EC">
        <w:t>&amp;</w:t>
      </w:r>
      <w:r w:rsidR="004126E0" w:rsidRPr="000456EC">
        <w:rPr>
          <w:lang w:val="en-US"/>
        </w:rPr>
        <w:t>Material</w:t>
      </w:r>
      <w:r w:rsidR="004126E0" w:rsidRPr="000456EC">
        <w:t>».</w:t>
      </w:r>
      <w:bookmarkEnd w:id="40"/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2835"/>
        <w:gridCol w:w="3119"/>
        <w:gridCol w:w="3147"/>
      </w:tblGrid>
      <w:tr w:rsidR="00357C12" w:rsidRPr="000456EC" w14:paraId="330F1003" w14:textId="77777777" w:rsidTr="00357C12">
        <w:trPr>
          <w:tblHeader/>
        </w:trPr>
        <w:tc>
          <w:tcPr>
            <w:tcW w:w="534" w:type="dxa"/>
            <w:shd w:val="pct15" w:color="auto" w:fill="auto"/>
          </w:tcPr>
          <w:p w14:paraId="2CAAB00B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56E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pct15" w:color="auto" w:fill="auto"/>
          </w:tcPr>
          <w:p w14:paraId="2B306FD6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56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Квалификация специалиста подрядчика</w:t>
            </w:r>
          </w:p>
        </w:tc>
        <w:tc>
          <w:tcPr>
            <w:tcW w:w="2976" w:type="dxa"/>
            <w:shd w:val="pct15" w:color="auto" w:fill="auto"/>
          </w:tcPr>
          <w:p w14:paraId="7C3F3669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456E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2835" w:type="dxa"/>
            <w:shd w:val="pct15" w:color="auto" w:fill="auto"/>
          </w:tcPr>
          <w:p w14:paraId="201759E6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56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Стоимость 1 (одного) часа (руб.</w:t>
            </w:r>
            <w:r w:rsidRPr="000456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0456E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3119" w:type="dxa"/>
            <w:shd w:val="pct15" w:color="auto" w:fill="auto"/>
          </w:tcPr>
          <w:p w14:paraId="3AE09ADB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6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НДС для 1 (одного) часа (руб.)</w:t>
            </w:r>
          </w:p>
        </w:tc>
        <w:tc>
          <w:tcPr>
            <w:tcW w:w="3147" w:type="dxa"/>
            <w:shd w:val="pct15" w:color="auto" w:fill="auto"/>
          </w:tcPr>
          <w:p w14:paraId="55A19647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6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1 (одного) часа ( руб.), с НДС</w:t>
            </w:r>
          </w:p>
        </w:tc>
      </w:tr>
      <w:tr w:rsidR="00357C12" w:rsidRPr="000456EC" w14:paraId="2D798AC8" w14:textId="77777777" w:rsidTr="00357C12">
        <w:tc>
          <w:tcPr>
            <w:tcW w:w="534" w:type="dxa"/>
            <w:shd w:val="clear" w:color="auto" w:fill="auto"/>
          </w:tcPr>
          <w:p w14:paraId="63E62458" w14:textId="77777777" w:rsidR="00357C12" w:rsidRPr="000456EC" w:rsidRDefault="00357C12" w:rsidP="00357C12">
            <w:pPr>
              <w:numPr>
                <w:ilvl w:val="0"/>
                <w:numId w:val="10"/>
              </w:numPr>
              <w:tabs>
                <w:tab w:val="left" w:pos="993"/>
              </w:tabs>
              <w:spacing w:before="120" w:after="0" w:line="240" w:lineRule="auto"/>
              <w:ind w:firstLine="567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0D3B55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9A9ECEC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6F2C052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39C8F889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14:paraId="6DF36513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C12" w:rsidRPr="000456EC" w14:paraId="1A93EB15" w14:textId="77777777" w:rsidTr="00357C12">
        <w:tc>
          <w:tcPr>
            <w:tcW w:w="534" w:type="dxa"/>
            <w:shd w:val="clear" w:color="auto" w:fill="auto"/>
          </w:tcPr>
          <w:p w14:paraId="2ACDDE51" w14:textId="77777777" w:rsidR="00357C12" w:rsidRPr="000456EC" w:rsidRDefault="00357C12" w:rsidP="00357C12">
            <w:pPr>
              <w:numPr>
                <w:ilvl w:val="0"/>
                <w:numId w:val="10"/>
              </w:numPr>
              <w:tabs>
                <w:tab w:val="left" w:pos="993"/>
              </w:tabs>
              <w:spacing w:before="120" w:after="0" w:line="240" w:lineRule="auto"/>
              <w:ind w:firstLine="567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D6A417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6361D7F3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BA67E10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7D3EFE28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14:paraId="74A93645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7C12" w:rsidRPr="000456EC" w14:paraId="7B0479AD" w14:textId="77777777" w:rsidTr="00357C12">
        <w:tc>
          <w:tcPr>
            <w:tcW w:w="534" w:type="dxa"/>
            <w:shd w:val="clear" w:color="auto" w:fill="auto"/>
          </w:tcPr>
          <w:p w14:paraId="37AE3B67" w14:textId="77777777" w:rsidR="00357C12" w:rsidRPr="000456EC" w:rsidRDefault="00357C12" w:rsidP="00357C12">
            <w:pPr>
              <w:numPr>
                <w:ilvl w:val="0"/>
                <w:numId w:val="10"/>
              </w:numPr>
              <w:tabs>
                <w:tab w:val="left" w:pos="993"/>
              </w:tabs>
              <w:spacing w:before="120" w:after="0" w:line="240" w:lineRule="auto"/>
              <w:ind w:firstLine="567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29AFCB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449BC44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BC8350D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AA7FDF9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14:paraId="49C739E2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7C12" w:rsidRPr="000456EC" w14:paraId="1C04DC20" w14:textId="77777777" w:rsidTr="00357C12">
        <w:tc>
          <w:tcPr>
            <w:tcW w:w="534" w:type="dxa"/>
            <w:shd w:val="clear" w:color="auto" w:fill="auto"/>
          </w:tcPr>
          <w:p w14:paraId="75BCD53C" w14:textId="77777777" w:rsidR="00357C12" w:rsidRPr="000456EC" w:rsidRDefault="00357C12" w:rsidP="00357C12">
            <w:pPr>
              <w:numPr>
                <w:ilvl w:val="0"/>
                <w:numId w:val="10"/>
              </w:numPr>
              <w:tabs>
                <w:tab w:val="left" w:pos="993"/>
              </w:tabs>
              <w:spacing w:before="120" w:after="0" w:line="240" w:lineRule="auto"/>
              <w:ind w:firstLine="567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1" w:name="_Ref55914529"/>
          </w:p>
        </w:tc>
        <w:bookmarkEnd w:id="41"/>
        <w:tc>
          <w:tcPr>
            <w:tcW w:w="2835" w:type="dxa"/>
            <w:shd w:val="clear" w:color="auto" w:fill="auto"/>
            <w:vAlign w:val="center"/>
          </w:tcPr>
          <w:p w14:paraId="684D5482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9AFE6D9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C381B0D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3F72A441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14:paraId="2C14260F" w14:textId="77777777" w:rsidR="00357C12" w:rsidRPr="000456EC" w:rsidRDefault="00357C12" w:rsidP="00357C12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7D86D4" w14:textId="77777777" w:rsidR="00357C12" w:rsidRPr="000456EC" w:rsidRDefault="00357C12" w:rsidP="00357C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Arial Unicode MS" w:cs="Times New Roman"/>
          <w:b/>
          <w:bCs/>
          <w:sz w:val="24"/>
          <w:szCs w:val="24"/>
          <w:lang w:eastAsia="ru-RU"/>
        </w:rPr>
      </w:pPr>
    </w:p>
    <w:p w14:paraId="47AA2644" w14:textId="77777777" w:rsidR="00357C12" w:rsidRPr="000456EC" w:rsidRDefault="00357C12" w:rsidP="00357C12">
      <w:pPr>
        <w:tabs>
          <w:tab w:val="left" w:pos="993"/>
        </w:tabs>
        <w:spacing w:after="0" w:line="240" w:lineRule="auto"/>
        <w:ind w:firstLine="567"/>
        <w:rPr>
          <w:rFonts w:eastAsia="Arial Unicode MS" w:cs="Times New Roman"/>
          <w:bCs/>
          <w:sz w:val="24"/>
          <w:szCs w:val="24"/>
          <w:lang w:eastAsia="ru-RU"/>
        </w:rPr>
      </w:pPr>
    </w:p>
    <w:p w14:paraId="658AE1D5" w14:textId="77777777" w:rsidR="00357C12" w:rsidRPr="007B5371" w:rsidRDefault="00357C12" w:rsidP="007B5371">
      <w:pPr>
        <w:rPr>
          <w:b/>
          <w:lang w:eastAsia="ru-RU"/>
        </w:rPr>
      </w:pPr>
      <w:r w:rsidRPr="007B5371">
        <w:rPr>
          <w:b/>
          <w:lang w:eastAsia="ru-RU"/>
        </w:rPr>
        <w:t xml:space="preserve">Требования к </w:t>
      </w:r>
      <w:r w:rsidR="00010655" w:rsidRPr="007B5371">
        <w:rPr>
          <w:b/>
          <w:lang w:eastAsia="ru-RU"/>
        </w:rPr>
        <w:t xml:space="preserve">уровню </w:t>
      </w:r>
      <w:r w:rsidRPr="007B5371">
        <w:rPr>
          <w:b/>
          <w:lang w:eastAsia="ru-RU"/>
        </w:rPr>
        <w:t xml:space="preserve">квалификации специалистов Подрядчика, привлекаемых к выполнению работ: </w:t>
      </w:r>
    </w:p>
    <w:p w14:paraId="1C069999" w14:textId="77777777" w:rsidR="00357C12" w:rsidRPr="007B5371" w:rsidRDefault="00357C12" w:rsidP="007B5371">
      <w:pPr>
        <w:pStyle w:val="a6"/>
        <w:numPr>
          <w:ilvl w:val="0"/>
          <w:numId w:val="45"/>
        </w:numPr>
        <w:rPr>
          <w:b/>
          <w:lang w:eastAsia="ru-RU"/>
        </w:rPr>
      </w:pPr>
      <w:r w:rsidRPr="000456EC">
        <w:rPr>
          <w:lang w:eastAsia="ru-RU"/>
        </w:rPr>
        <w:t>Наличие опыта работы на аналогичных проектах.</w:t>
      </w:r>
    </w:p>
    <w:p w14:paraId="443F47AA" w14:textId="77777777" w:rsidR="00357C12" w:rsidRPr="000456EC" w:rsidRDefault="00357C12" w:rsidP="007B5371">
      <w:pPr>
        <w:rPr>
          <w:lang w:eastAsia="ru-RU"/>
        </w:rPr>
      </w:pPr>
    </w:p>
    <w:p w14:paraId="4AAD30BB" w14:textId="77777777" w:rsidR="00357C12" w:rsidRPr="000456EC" w:rsidRDefault="00357C12" w:rsidP="007B5371">
      <w:pPr>
        <w:rPr>
          <w:lang w:eastAsia="ru-RU"/>
        </w:rPr>
      </w:pPr>
    </w:p>
    <w:p w14:paraId="713345F4" w14:textId="77777777" w:rsidR="00357C12" w:rsidRPr="000456EC" w:rsidRDefault="00357C12" w:rsidP="007B5371">
      <w:pPr>
        <w:rPr>
          <w:lang w:eastAsia="ru-RU"/>
        </w:rPr>
      </w:pPr>
    </w:p>
    <w:p w14:paraId="570FA18B" w14:textId="77777777" w:rsidR="00357C12" w:rsidRPr="000456EC" w:rsidRDefault="00357C12" w:rsidP="007B5371">
      <w:pPr>
        <w:rPr>
          <w:lang w:eastAsia="ru-RU"/>
        </w:rPr>
      </w:pPr>
    </w:p>
    <w:p w14:paraId="0DB52DBC" w14:textId="77777777" w:rsidR="00357C12" w:rsidRPr="000456EC" w:rsidRDefault="00357C12" w:rsidP="007B5371">
      <w:pPr>
        <w:rPr>
          <w:lang w:eastAsia="ru-RU"/>
        </w:rPr>
      </w:pPr>
    </w:p>
    <w:p w14:paraId="7AA84FC6" w14:textId="77777777" w:rsidR="00357C12" w:rsidRPr="000456EC" w:rsidRDefault="00357C12" w:rsidP="007B5371">
      <w:pPr>
        <w:rPr>
          <w:lang w:eastAsia="ru-RU"/>
        </w:rPr>
      </w:pPr>
    </w:p>
    <w:p w14:paraId="26094DE7" w14:textId="77777777" w:rsidR="00357C12" w:rsidRPr="000456EC" w:rsidRDefault="00357C12" w:rsidP="007B5371">
      <w:pPr>
        <w:rPr>
          <w:lang w:eastAsia="ru-RU"/>
        </w:rPr>
      </w:pPr>
    </w:p>
    <w:tbl>
      <w:tblPr>
        <w:tblStyle w:val="ac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4678"/>
        <w:gridCol w:w="3260"/>
      </w:tblGrid>
      <w:tr w:rsidR="00357C12" w:rsidRPr="000456EC" w14:paraId="5F6B0284" w14:textId="77777777" w:rsidTr="00357C12">
        <w:tc>
          <w:tcPr>
            <w:tcW w:w="7513" w:type="dxa"/>
            <w:gridSpan w:val="2"/>
          </w:tcPr>
          <w:p w14:paraId="4DFE4AD8" w14:textId="77777777" w:rsidR="00357C12" w:rsidRPr="000456EC" w:rsidRDefault="00357C12" w:rsidP="00357C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6EC">
              <w:rPr>
                <w:rFonts w:cs="Times New Roman"/>
                <w:b/>
                <w:sz w:val="24"/>
                <w:szCs w:val="24"/>
              </w:rPr>
              <w:t>Подрядчик</w:t>
            </w:r>
          </w:p>
        </w:tc>
        <w:tc>
          <w:tcPr>
            <w:tcW w:w="7938" w:type="dxa"/>
            <w:gridSpan w:val="2"/>
          </w:tcPr>
          <w:p w14:paraId="2F8A1597" w14:textId="77777777" w:rsidR="00357C12" w:rsidRPr="000456EC" w:rsidRDefault="00357C12" w:rsidP="000456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6EC">
              <w:rPr>
                <w:rFonts w:cs="Times New Roman"/>
                <w:b/>
                <w:sz w:val="24"/>
                <w:szCs w:val="24"/>
              </w:rPr>
              <w:t>Заказчик</w:t>
            </w:r>
          </w:p>
        </w:tc>
      </w:tr>
      <w:tr w:rsidR="00357C12" w:rsidRPr="000456EC" w14:paraId="5A9F803A" w14:textId="77777777" w:rsidTr="00357C12">
        <w:trPr>
          <w:trHeight w:val="531"/>
        </w:trPr>
        <w:tc>
          <w:tcPr>
            <w:tcW w:w="4111" w:type="dxa"/>
          </w:tcPr>
          <w:p w14:paraId="274C78CB" w14:textId="77777777" w:rsidR="00357C12" w:rsidRPr="000456EC" w:rsidRDefault="00357C12" w:rsidP="000456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BC2BA5F" w14:textId="77777777" w:rsidR="00357C12" w:rsidRPr="000456EC" w:rsidRDefault="00357C12" w:rsidP="000456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И.О. Фамилия</w:t>
            </w:r>
          </w:p>
        </w:tc>
        <w:tc>
          <w:tcPr>
            <w:tcW w:w="4678" w:type="dxa"/>
          </w:tcPr>
          <w:p w14:paraId="387491F3" w14:textId="77777777" w:rsidR="00357C12" w:rsidRPr="000456EC" w:rsidRDefault="00357C12" w:rsidP="000456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B0FDD09" w14:textId="77777777" w:rsidR="00357C12" w:rsidRPr="000456EC" w:rsidRDefault="00357C12" w:rsidP="000456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56EC">
              <w:rPr>
                <w:rFonts w:cs="Times New Roman"/>
                <w:sz w:val="24"/>
                <w:szCs w:val="24"/>
              </w:rPr>
              <w:t>И.О. Фамилия</w:t>
            </w:r>
          </w:p>
        </w:tc>
      </w:tr>
      <w:tr w:rsidR="00357C12" w:rsidRPr="000456EC" w14:paraId="74687984" w14:textId="77777777" w:rsidTr="00357C12">
        <w:tc>
          <w:tcPr>
            <w:tcW w:w="4111" w:type="dxa"/>
          </w:tcPr>
          <w:p w14:paraId="340728E2" w14:textId="77777777" w:rsidR="00357C12" w:rsidRPr="000456EC" w:rsidRDefault="00357C12" w:rsidP="000456EC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456EC">
              <w:rPr>
                <w:rFonts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02" w:type="dxa"/>
          </w:tcPr>
          <w:p w14:paraId="11B82A97" w14:textId="77777777" w:rsidR="00357C12" w:rsidRPr="000456EC" w:rsidRDefault="00357C12" w:rsidP="000456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1469714" w14:textId="77777777" w:rsidR="00357C12" w:rsidRPr="000456EC" w:rsidRDefault="00357C12" w:rsidP="000456EC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456EC">
              <w:rPr>
                <w:rFonts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60" w:type="dxa"/>
          </w:tcPr>
          <w:p w14:paraId="6C1ECB41" w14:textId="77777777" w:rsidR="00357C12" w:rsidRPr="000456EC" w:rsidRDefault="00357C12" w:rsidP="000456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57C12" w:rsidRPr="000456EC" w14:paraId="47297486" w14:textId="77777777" w:rsidTr="00357C12">
        <w:tc>
          <w:tcPr>
            <w:tcW w:w="7513" w:type="dxa"/>
            <w:gridSpan w:val="2"/>
          </w:tcPr>
          <w:p w14:paraId="670AB55C" w14:textId="77777777" w:rsidR="00357C12" w:rsidRPr="000456EC" w:rsidRDefault="00357C12" w:rsidP="000456EC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0456EC">
              <w:rPr>
                <w:rFonts w:cs="Times New Roman"/>
                <w:sz w:val="24"/>
                <w:szCs w:val="24"/>
                <w:vertAlign w:val="superscript"/>
              </w:rPr>
              <w:t>На основании Устава/Доверенности №____ от ______ _______ 20__</w:t>
            </w:r>
          </w:p>
        </w:tc>
        <w:tc>
          <w:tcPr>
            <w:tcW w:w="7938" w:type="dxa"/>
            <w:gridSpan w:val="2"/>
          </w:tcPr>
          <w:p w14:paraId="20DC86BB" w14:textId="77777777" w:rsidR="00357C12" w:rsidRPr="000456EC" w:rsidRDefault="00357C12" w:rsidP="000456EC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0456EC">
              <w:rPr>
                <w:rFonts w:cs="Times New Roman"/>
                <w:sz w:val="24"/>
                <w:szCs w:val="24"/>
                <w:vertAlign w:val="superscript"/>
              </w:rPr>
              <w:t>На основании Устава/Доверенности №____ от ______ _______ 20__</w:t>
            </w:r>
          </w:p>
        </w:tc>
      </w:tr>
    </w:tbl>
    <w:p w14:paraId="1C680230" w14:textId="77777777" w:rsidR="00357C12" w:rsidRPr="000456EC" w:rsidRDefault="00357C12" w:rsidP="00357C12">
      <w:pPr>
        <w:keepNext/>
        <w:tabs>
          <w:tab w:val="left" w:pos="993"/>
        </w:tabs>
        <w:spacing w:after="0" w:line="240" w:lineRule="auto"/>
        <w:outlineLvl w:val="2"/>
        <w:rPr>
          <w:rFonts w:eastAsia="Times New Roman" w:cs="Times New Roman"/>
          <w:b/>
          <w:color w:val="000000"/>
          <w:sz w:val="24"/>
          <w:szCs w:val="24"/>
          <w:lang w:eastAsia="ru-RU"/>
        </w:rPr>
        <w:sectPr w:rsidR="00357C12" w:rsidRPr="000456EC" w:rsidSect="00357C12">
          <w:footerReference w:type="even" r:id="rId28"/>
          <w:footerReference w:type="default" r:id="rId2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D28A62E" w14:textId="77777777" w:rsidR="00174C87" w:rsidRPr="000456EC" w:rsidRDefault="00174C87" w:rsidP="00174C87">
      <w:pPr>
        <w:spacing w:after="0"/>
        <w:jc w:val="right"/>
        <w:rPr>
          <w:rFonts w:eastAsia="Times New Roman"/>
          <w:color w:val="000000"/>
          <w:lang w:eastAsia="ru-RU"/>
        </w:rPr>
      </w:pPr>
      <w:r>
        <w:lastRenderedPageBreak/>
        <w:t>Приложение №</w:t>
      </w:r>
      <w:r w:rsidR="00B858AE">
        <w:t>4</w:t>
      </w:r>
      <w:r>
        <w:br/>
      </w:r>
      <w:r w:rsidRPr="000456EC">
        <w:rPr>
          <w:rFonts w:eastAsia="Times New Roman"/>
          <w:color w:val="000000"/>
          <w:lang w:eastAsia="ru-RU"/>
        </w:rPr>
        <w:t xml:space="preserve">к </w:t>
      </w:r>
      <w:r>
        <w:rPr>
          <w:rFonts w:eastAsia="Times New Roman"/>
          <w:color w:val="000000"/>
          <w:lang w:eastAsia="ru-RU"/>
        </w:rPr>
        <w:t>Общим условиям</w:t>
      </w:r>
    </w:p>
    <w:p w14:paraId="7B7C1C22" w14:textId="77777777" w:rsidR="005E787A" w:rsidRDefault="00174C87" w:rsidP="00174C87">
      <w:pPr>
        <w:pStyle w:val="1"/>
        <w:numPr>
          <w:ilvl w:val="0"/>
          <w:numId w:val="0"/>
        </w:numPr>
        <w:ind w:left="360"/>
        <w:jc w:val="center"/>
        <w:rPr>
          <w:rFonts w:eastAsia="Calibri"/>
        </w:rPr>
      </w:pPr>
      <w:bookmarkStart w:id="42" w:name="_ПЕРЕЧЕНЬ_ПРЕДПРИЯТИЙ_ГРУППЫ"/>
      <w:bookmarkStart w:id="43" w:name="_Toc83631055"/>
      <w:bookmarkEnd w:id="42"/>
      <w:r w:rsidRPr="00174C87">
        <w:rPr>
          <w:rStyle w:val="11"/>
          <w:rFonts w:eastAsia="Calibri"/>
          <w:b/>
        </w:rPr>
        <w:t>ПЕРЕЧЕНЬ ПРЕДПРИЯТИЙ ГРУППЫ СИБУР</w:t>
      </w:r>
      <w:bookmarkEnd w:id="43"/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3078"/>
        <w:gridCol w:w="1942"/>
        <w:gridCol w:w="5465"/>
      </w:tblGrid>
      <w:tr w:rsidR="00174C87" w14:paraId="29031958" w14:textId="77777777" w:rsidTr="00174C87">
        <w:tc>
          <w:tcPr>
            <w:tcW w:w="3078" w:type="dxa"/>
          </w:tcPr>
          <w:p w14:paraId="635033FE" w14:textId="77777777" w:rsidR="00174C87" w:rsidRPr="00F90D4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F90D47">
              <w:rPr>
                <w:rFonts w:cs="Arial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942" w:type="dxa"/>
          </w:tcPr>
          <w:p w14:paraId="16E789FE" w14:textId="77777777" w:rsidR="00174C87" w:rsidRPr="00F90D4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F90D47">
              <w:rPr>
                <w:rFonts w:cs="Arial"/>
                <w:b/>
                <w:sz w:val="20"/>
                <w:szCs w:val="20"/>
              </w:rPr>
              <w:t>ОГРН</w:t>
            </w:r>
          </w:p>
        </w:tc>
        <w:tc>
          <w:tcPr>
            <w:tcW w:w="5465" w:type="dxa"/>
          </w:tcPr>
          <w:p w14:paraId="4BA58C45" w14:textId="77777777" w:rsidR="00174C87" w:rsidRPr="00F90D4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Юридический адрес</w:t>
            </w:r>
          </w:p>
        </w:tc>
      </w:tr>
      <w:tr w:rsidR="00174C87" w:rsidRPr="001C7C08" w14:paraId="7351B74D" w14:textId="77777777" w:rsidTr="00174C87">
        <w:tc>
          <w:tcPr>
            <w:tcW w:w="3078" w:type="dxa"/>
          </w:tcPr>
          <w:p w14:paraId="76F01C7B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ООО «БИАКСПЛЕН»</w:t>
            </w:r>
          </w:p>
        </w:tc>
        <w:tc>
          <w:tcPr>
            <w:tcW w:w="1942" w:type="dxa"/>
          </w:tcPr>
          <w:p w14:paraId="7481A0E1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1035201166440</w:t>
            </w:r>
          </w:p>
        </w:tc>
        <w:tc>
          <w:tcPr>
            <w:tcW w:w="5465" w:type="dxa"/>
          </w:tcPr>
          <w:p w14:paraId="2C05BDDE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606425, НИЖЕГОРОДСКАЯ ОБЛАСТЬ, РАЙОН БАЛАХНИНСКИЙ, РАБОЧИЙ ПОСЕЛОК ГИДРОТОРФ, УЛИЦА АДМИНИСТРАТИВНАЯ, 17</w:t>
            </w:r>
          </w:p>
        </w:tc>
      </w:tr>
      <w:tr w:rsidR="00174C87" w:rsidRPr="001C7C08" w14:paraId="585292FA" w14:textId="77777777" w:rsidTr="00174C87">
        <w:tc>
          <w:tcPr>
            <w:tcW w:w="3078" w:type="dxa"/>
          </w:tcPr>
          <w:p w14:paraId="20F1F405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ООО «БИАКСПЛЕН Т»</w:t>
            </w:r>
          </w:p>
        </w:tc>
        <w:tc>
          <w:tcPr>
            <w:tcW w:w="1942" w:type="dxa"/>
          </w:tcPr>
          <w:p w14:paraId="7D2B1EC8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1117017026389</w:t>
            </w:r>
          </w:p>
        </w:tc>
        <w:tc>
          <w:tcPr>
            <w:tcW w:w="5465" w:type="dxa"/>
          </w:tcPr>
          <w:p w14:paraId="7A48DCFB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634067 ТОМСКАЯ ОБЛАСТЬ ГОРОД ТОМСК ТРАКТ КУЗОВЛЕВСКИЙ 2 СТРОЕНИЕ 396</w:t>
            </w:r>
          </w:p>
        </w:tc>
      </w:tr>
      <w:tr w:rsidR="00174C87" w:rsidRPr="001C7C08" w14:paraId="6A9B0CB2" w14:textId="77777777" w:rsidTr="00174C87">
        <w:tc>
          <w:tcPr>
            <w:tcW w:w="3078" w:type="dxa"/>
          </w:tcPr>
          <w:p w14:paraId="72DD5C28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ООО «КЦО СИБУР-Юг»</w:t>
            </w:r>
          </w:p>
        </w:tc>
        <w:tc>
          <w:tcPr>
            <w:tcW w:w="1942" w:type="dxa"/>
          </w:tcPr>
          <w:p w14:paraId="3125547B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1122301003516</w:t>
            </w:r>
          </w:p>
        </w:tc>
        <w:tc>
          <w:tcPr>
            <w:tcW w:w="5465" w:type="dxa"/>
          </w:tcPr>
          <w:p w14:paraId="0026C688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353456, КРАСНОДАРСКИЙ КРАЙ, РАЙОН АНАПСКИЙ, ГОРОД АНАПА, ПРОСПЕКТ ПИОНЕРСКИЙ, 255</w:t>
            </w:r>
          </w:p>
        </w:tc>
      </w:tr>
      <w:tr w:rsidR="00174C87" w:rsidRPr="001C7C08" w14:paraId="1D6837A1" w14:textId="77777777" w:rsidTr="00174C87">
        <w:tc>
          <w:tcPr>
            <w:tcW w:w="3078" w:type="dxa"/>
          </w:tcPr>
          <w:p w14:paraId="5942F8D5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ООО «НИОСТ»</w:t>
            </w:r>
          </w:p>
        </w:tc>
        <w:tc>
          <w:tcPr>
            <w:tcW w:w="1942" w:type="dxa"/>
          </w:tcPr>
          <w:p w14:paraId="7950E861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1057002627153</w:t>
            </w:r>
          </w:p>
        </w:tc>
        <w:tc>
          <w:tcPr>
            <w:tcW w:w="5465" w:type="dxa"/>
          </w:tcPr>
          <w:p w14:paraId="2FEFCBBF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634067, ТОМСКАЯ ОБЛАСТЬ, ГОРОД ТОМСК, ТРАКТ КУЗОВЛЕВСКИЙ, 2, 270</w:t>
            </w:r>
          </w:p>
        </w:tc>
      </w:tr>
      <w:tr w:rsidR="00174C87" w:rsidRPr="001C7C08" w14:paraId="7042D119" w14:textId="77777777" w:rsidTr="00174C87">
        <w:tc>
          <w:tcPr>
            <w:tcW w:w="3078" w:type="dxa"/>
          </w:tcPr>
          <w:p w14:paraId="422ADBC7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АО «Сибурэнергоменеджмент»</w:t>
            </w:r>
          </w:p>
        </w:tc>
        <w:tc>
          <w:tcPr>
            <w:tcW w:w="1942" w:type="dxa"/>
          </w:tcPr>
          <w:p w14:paraId="013E354B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1063667286858</w:t>
            </w:r>
          </w:p>
        </w:tc>
        <w:tc>
          <w:tcPr>
            <w:tcW w:w="5465" w:type="dxa"/>
          </w:tcPr>
          <w:p w14:paraId="4A8F231C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394014 ВОРОНЕЖСКАЯ ОБЛАСТЬ ГОРОД ВОРОНЕЖ ПРОСПЕКТ ЛЕНИНСКИЙ ДОМ 2</w:t>
            </w:r>
          </w:p>
        </w:tc>
      </w:tr>
      <w:tr w:rsidR="00174C87" w:rsidRPr="001C7C08" w14:paraId="122C3B6F" w14:textId="77777777" w:rsidTr="00174C87">
        <w:tc>
          <w:tcPr>
            <w:tcW w:w="3078" w:type="dxa"/>
          </w:tcPr>
          <w:p w14:paraId="4E5C8EE9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ООО «Сибур Полилаб», </w:t>
            </w:r>
          </w:p>
        </w:tc>
        <w:tc>
          <w:tcPr>
            <w:tcW w:w="1942" w:type="dxa"/>
          </w:tcPr>
          <w:p w14:paraId="4FE370F6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1177746494089</w:t>
            </w:r>
          </w:p>
        </w:tc>
        <w:tc>
          <w:tcPr>
            <w:tcW w:w="5465" w:type="dxa"/>
          </w:tcPr>
          <w:p w14:paraId="637171EB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121205, МОСКВА ГОРОД, ТЕРРИТОРИЯ СКОЛКОВО ИННОВАЦИОННОГО ЦЕНТРА, БУЛЬВАР БОЛЬШОЙ, ДОМ 2</w:t>
            </w:r>
          </w:p>
        </w:tc>
      </w:tr>
      <w:tr w:rsidR="00174C87" w:rsidRPr="001C7C08" w14:paraId="20E18283" w14:textId="77777777" w:rsidTr="00174C87">
        <w:tc>
          <w:tcPr>
            <w:tcW w:w="3078" w:type="dxa"/>
          </w:tcPr>
          <w:p w14:paraId="45F0DCDA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ООО «СИБУР ДИДЖИТАЛ»</w:t>
            </w:r>
          </w:p>
          <w:p w14:paraId="445574A2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14:paraId="1D6831BC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1177232031701</w:t>
            </w:r>
          </w:p>
        </w:tc>
        <w:tc>
          <w:tcPr>
            <w:tcW w:w="5465" w:type="dxa"/>
          </w:tcPr>
          <w:p w14:paraId="4148CCB1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626150, ТЮМЕНСКАЯ ОБЛАСТЬ, ГОРОД ТОБОЛЬСК, ТЕРРИТОРИЯ ВОСТОЧНЫЙ ПРОМЫШЛЕННЫЙ РАЙОН-КВАРТАЛ 5, ВЛАДЕНИЕ 2, СТРОЕНИЕ 25, КАБИНЕТ 213</w:t>
            </w:r>
          </w:p>
        </w:tc>
      </w:tr>
      <w:tr w:rsidR="00174C87" w:rsidRPr="001C7C08" w14:paraId="5B44A674" w14:textId="77777777" w:rsidTr="00174C87">
        <w:tc>
          <w:tcPr>
            <w:tcW w:w="3078" w:type="dxa"/>
          </w:tcPr>
          <w:p w14:paraId="065897C3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АО «ПОЛИЭФ»</w:t>
            </w:r>
          </w:p>
        </w:tc>
        <w:tc>
          <w:tcPr>
            <w:tcW w:w="1942" w:type="dxa"/>
          </w:tcPr>
          <w:p w14:paraId="0FC2C1D9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1020201699495</w:t>
            </w:r>
          </w:p>
        </w:tc>
        <w:tc>
          <w:tcPr>
            <w:tcW w:w="5465" w:type="dxa"/>
          </w:tcPr>
          <w:p w14:paraId="3D93698A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453434, БАШКОРТОСТАН РЕСПУБЛИКА, РАЙОН БЛАГОВЕЩЕНСКИЙ, ГОРОД БЛАГОВЕЩЕНСК, УЛИЦА СОЦИАЛИСТИЧЕСКАЯ, 71</w:t>
            </w:r>
          </w:p>
        </w:tc>
      </w:tr>
      <w:tr w:rsidR="00174C87" w:rsidRPr="001C7C08" w14:paraId="77FA439E" w14:textId="77777777" w:rsidTr="00174C87">
        <w:tc>
          <w:tcPr>
            <w:tcW w:w="3078" w:type="dxa"/>
          </w:tcPr>
          <w:p w14:paraId="73B28961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АО «Сибур-ПЭТФ» </w:t>
            </w:r>
          </w:p>
        </w:tc>
        <w:tc>
          <w:tcPr>
            <w:tcW w:w="1942" w:type="dxa"/>
          </w:tcPr>
          <w:p w14:paraId="234D34E4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1026900569717</w:t>
            </w:r>
          </w:p>
        </w:tc>
        <w:tc>
          <w:tcPr>
            <w:tcW w:w="5465" w:type="dxa"/>
          </w:tcPr>
          <w:p w14:paraId="63F2E2F9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170100, ТВЕРСКАЯ ОБЛАСТЬ, ГОРОД ТВЕРЬ, ПЛОЩАДЬ ГАГАРИНА, 1, 77, ОФИС 1</w:t>
            </w:r>
          </w:p>
        </w:tc>
      </w:tr>
      <w:tr w:rsidR="00174C87" w:rsidRPr="001C7C08" w14:paraId="473F7C50" w14:textId="77777777" w:rsidTr="00174C87">
        <w:tc>
          <w:tcPr>
            <w:tcW w:w="3078" w:type="dxa"/>
          </w:tcPr>
          <w:p w14:paraId="57010A72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ООО «СИБУР Тобольск»</w:t>
            </w:r>
          </w:p>
        </w:tc>
        <w:tc>
          <w:tcPr>
            <w:tcW w:w="1942" w:type="dxa"/>
          </w:tcPr>
          <w:p w14:paraId="5DFA8F9A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1027201289610</w:t>
            </w:r>
          </w:p>
        </w:tc>
        <w:tc>
          <w:tcPr>
            <w:tcW w:w="5465" w:type="dxa"/>
          </w:tcPr>
          <w:p w14:paraId="7063FF21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626150, ТЮМЕНСКАЯ ОБЛАСТЬ, ГОРОД ТОБОЛЬСК, УЛИЦА ПРОМЗОНА;</w:t>
            </w:r>
          </w:p>
        </w:tc>
      </w:tr>
      <w:tr w:rsidR="00174C87" w:rsidRPr="001C7C08" w14:paraId="2198D47A" w14:textId="77777777" w:rsidTr="00174C87">
        <w:tc>
          <w:tcPr>
            <w:tcW w:w="3078" w:type="dxa"/>
          </w:tcPr>
          <w:p w14:paraId="6990F57B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ООО «АМУРСКИЙ ГХК»</w:t>
            </w:r>
          </w:p>
        </w:tc>
        <w:tc>
          <w:tcPr>
            <w:tcW w:w="1942" w:type="dxa"/>
          </w:tcPr>
          <w:p w14:paraId="79266984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1142807000445</w:t>
            </w:r>
          </w:p>
        </w:tc>
        <w:tc>
          <w:tcPr>
            <w:tcW w:w="5465" w:type="dxa"/>
          </w:tcPr>
          <w:p w14:paraId="51AAD421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676436, АМУРСКАЯ ОБЛАСТЬ, РАЙОН СВОБОДНЕНСКИЙ, СЕЛО ЧЕРНИГОВКА, УЛИЦА ОКТЯБРЬСКАЯ, ДОМ 18В, ПОМЕЩЕНИЕ 9</w:t>
            </w:r>
          </w:p>
        </w:tc>
      </w:tr>
      <w:tr w:rsidR="00174C87" w:rsidRPr="001C7C08" w14:paraId="692B4F99" w14:textId="77777777" w:rsidTr="00174C87">
        <w:tc>
          <w:tcPr>
            <w:tcW w:w="3078" w:type="dxa"/>
          </w:tcPr>
          <w:p w14:paraId="7F1C01AA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ООО «ЗапСибНефтехим»</w:t>
            </w:r>
          </w:p>
        </w:tc>
        <w:tc>
          <w:tcPr>
            <w:tcW w:w="1942" w:type="dxa"/>
          </w:tcPr>
          <w:p w14:paraId="7078E38C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1071690035185</w:t>
            </w:r>
          </w:p>
        </w:tc>
        <w:tc>
          <w:tcPr>
            <w:tcW w:w="5465" w:type="dxa"/>
          </w:tcPr>
          <w:p w14:paraId="68BE5763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626150, ТЮМЕНСКАЯ ОБЛАСТЬ, ГОРОД ТОБОЛЬСК, </w:t>
            </w:r>
            <w:r w:rsidRPr="005F4BEE">
              <w:rPr>
                <w:rFonts w:cs="Arial"/>
                <w:sz w:val="20"/>
                <w:szCs w:val="20"/>
              </w:rPr>
              <w:t>ТЕРРИТОРИЯ ВОСТОЧНЫЙ ПРОМЫШЛЕ</w:t>
            </w:r>
            <w:r>
              <w:rPr>
                <w:rFonts w:cs="Arial"/>
                <w:sz w:val="20"/>
                <w:szCs w:val="20"/>
              </w:rPr>
              <w:t>ННЫЙ РАЙОН - КВАРТАЛ 9, ДОМ 1/1;</w:t>
            </w:r>
          </w:p>
        </w:tc>
      </w:tr>
      <w:tr w:rsidR="00174C87" w:rsidRPr="001C7C08" w14:paraId="20BB1A7F" w14:textId="77777777" w:rsidTr="00174C87">
        <w:tc>
          <w:tcPr>
            <w:tcW w:w="3078" w:type="dxa"/>
          </w:tcPr>
          <w:p w14:paraId="3D998A3B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АО «Сибур-Транс» </w:t>
            </w:r>
          </w:p>
        </w:tc>
        <w:tc>
          <w:tcPr>
            <w:tcW w:w="1942" w:type="dxa"/>
          </w:tcPr>
          <w:p w14:paraId="4658D79E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1027700380410</w:t>
            </w:r>
          </w:p>
        </w:tc>
        <w:tc>
          <w:tcPr>
            <w:tcW w:w="5465" w:type="dxa"/>
          </w:tcPr>
          <w:p w14:paraId="5954AE99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117997, МОСКВА ГОРОД, УЛИЦА КРЖИЖАНОВСКОГО, ДОМ 18, КОРПУС 4;</w:t>
            </w:r>
          </w:p>
        </w:tc>
      </w:tr>
      <w:tr w:rsidR="00174C87" w:rsidRPr="001C7C08" w14:paraId="243A130B" w14:textId="77777777" w:rsidTr="00174C87">
        <w:tc>
          <w:tcPr>
            <w:tcW w:w="3078" w:type="dxa"/>
          </w:tcPr>
          <w:p w14:paraId="44F437BA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ООО УК «СИБУР-ПОРТЭНЕРГО»</w:t>
            </w:r>
          </w:p>
        </w:tc>
        <w:tc>
          <w:tcPr>
            <w:tcW w:w="1942" w:type="dxa"/>
          </w:tcPr>
          <w:p w14:paraId="680AC03F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1154707000117</w:t>
            </w:r>
          </w:p>
        </w:tc>
        <w:tc>
          <w:tcPr>
            <w:tcW w:w="5465" w:type="dxa"/>
          </w:tcPr>
          <w:p w14:paraId="7F7E1D61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188492, ЛЕНИНГРАДСКАЯ ОБЛАСТЬ, РАЙОН КИНГИСЕППСКИЙ, ПОСЕЛОК УСТЬ-ЛУГА, ТЕРРИТОРИЯ МОРСКОЙ ТОРГОВЫЙ ПОРТ, ДОМ 1, КВАРТАЛ 3.2</w:t>
            </w:r>
          </w:p>
        </w:tc>
      </w:tr>
      <w:tr w:rsidR="00174C87" w:rsidRPr="001C7C08" w14:paraId="681BDF1B" w14:textId="77777777" w:rsidTr="00174C87">
        <w:tc>
          <w:tcPr>
            <w:tcW w:w="3078" w:type="dxa"/>
          </w:tcPr>
          <w:p w14:paraId="62F949C3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ООО «СИБУР Геосинт»</w:t>
            </w:r>
          </w:p>
        </w:tc>
        <w:tc>
          <w:tcPr>
            <w:tcW w:w="1942" w:type="dxa"/>
          </w:tcPr>
          <w:p w14:paraId="108FA398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1116324000352</w:t>
            </w:r>
          </w:p>
        </w:tc>
        <w:tc>
          <w:tcPr>
            <w:tcW w:w="5465" w:type="dxa"/>
          </w:tcPr>
          <w:p w14:paraId="7183CB51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650036, КЕМЕРОВСКАЯ ОБЛАСТЬ, ГОРОД КЕМЕРОВО, УЛИЦА ТЕРЕШКОВОЙ, ДОМ 41</w:t>
            </w:r>
          </w:p>
        </w:tc>
      </w:tr>
      <w:tr w:rsidR="00174C87" w:rsidRPr="001C7C08" w14:paraId="5C5F90CC" w14:textId="77777777" w:rsidTr="00174C87">
        <w:tc>
          <w:tcPr>
            <w:tcW w:w="3078" w:type="dxa"/>
          </w:tcPr>
          <w:p w14:paraId="104AF23E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ЗАО «СпецТрансОператор»</w:t>
            </w:r>
          </w:p>
        </w:tc>
        <w:tc>
          <w:tcPr>
            <w:tcW w:w="1942" w:type="dxa"/>
          </w:tcPr>
          <w:p w14:paraId="263BE96D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1147746322701</w:t>
            </w:r>
          </w:p>
        </w:tc>
        <w:tc>
          <w:tcPr>
            <w:tcW w:w="5465" w:type="dxa"/>
          </w:tcPr>
          <w:p w14:paraId="6376B736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625048 ТЮМЕНСКАЯ ОБЛАСТЬ ГОРОД ТЮМЕНЬ УЛИЦА 50 ЛЕТ ОКТЯБРЯ ДОМ 14 ОФИС 7.1</w:t>
            </w:r>
          </w:p>
        </w:tc>
      </w:tr>
      <w:tr w:rsidR="00174C87" w:rsidRPr="001C7C08" w14:paraId="3EB6F341" w14:textId="77777777" w:rsidTr="00174C87">
        <w:tc>
          <w:tcPr>
            <w:tcW w:w="3078" w:type="dxa"/>
          </w:tcPr>
          <w:p w14:paraId="5942B774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АО «Воронежсинтезкаучук»</w:t>
            </w:r>
          </w:p>
        </w:tc>
        <w:tc>
          <w:tcPr>
            <w:tcW w:w="1942" w:type="dxa"/>
          </w:tcPr>
          <w:p w14:paraId="6F84B2B5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1023602096539</w:t>
            </w:r>
          </w:p>
        </w:tc>
        <w:tc>
          <w:tcPr>
            <w:tcW w:w="5465" w:type="dxa"/>
          </w:tcPr>
          <w:p w14:paraId="50C8B43A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394014, ВОРОНЕЖСКАЯ ОБЛАСТЬ, ГОРОД ВОРОНЕЖ, ПРОСПЕКТ ЛЕНИНСКИЙ, 2</w:t>
            </w:r>
          </w:p>
        </w:tc>
      </w:tr>
      <w:tr w:rsidR="00174C87" w:rsidRPr="001C7C08" w14:paraId="17DDE553" w14:textId="77777777" w:rsidTr="00174C87">
        <w:tc>
          <w:tcPr>
            <w:tcW w:w="3078" w:type="dxa"/>
          </w:tcPr>
          <w:p w14:paraId="0B9EEAD2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ООО «Запсибтрансгаз» </w:t>
            </w:r>
          </w:p>
        </w:tc>
        <w:tc>
          <w:tcPr>
            <w:tcW w:w="1942" w:type="dxa"/>
          </w:tcPr>
          <w:p w14:paraId="6AA32479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1098603006204</w:t>
            </w:r>
          </w:p>
        </w:tc>
        <w:tc>
          <w:tcPr>
            <w:tcW w:w="5465" w:type="dxa"/>
          </w:tcPr>
          <w:p w14:paraId="0FBB19EA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628600, ХАНТЫ-МАНСИЙСКИЙ АВТОНОМНЫЙ ОКРУГ - ЮГРА АВТОНОМНЫЙ ОКРУГ, ГОРОД НИЖНЕВАРТОВСК, ТЕРРИТОРИЯ РАЙОН НВ ГПЗ, 1</w:t>
            </w:r>
          </w:p>
        </w:tc>
      </w:tr>
      <w:tr w:rsidR="00174C87" w:rsidRPr="001C7C08" w14:paraId="03B8AD3D" w14:textId="77777777" w:rsidTr="00174C87">
        <w:tc>
          <w:tcPr>
            <w:tcW w:w="3078" w:type="dxa"/>
          </w:tcPr>
          <w:p w14:paraId="36B36749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ПАО «СИБУР Холдинг»</w:t>
            </w:r>
          </w:p>
        </w:tc>
        <w:tc>
          <w:tcPr>
            <w:tcW w:w="1942" w:type="dxa"/>
          </w:tcPr>
          <w:p w14:paraId="1B8E35F6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1057747421247</w:t>
            </w:r>
          </w:p>
        </w:tc>
        <w:tc>
          <w:tcPr>
            <w:tcW w:w="5465" w:type="dxa"/>
          </w:tcPr>
          <w:p w14:paraId="39B8DB0F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626150, ТЮМЕНСКАЯ ОБЛАСТЬ, ГОРОД ТОБОЛЬСК, КВАРТАЛ 1-Й (ВОСТОЧНЫЙ ПРОМЫШЛЕННЫЙ РАЙОН ТЕР.), 6, 30</w:t>
            </w:r>
          </w:p>
        </w:tc>
      </w:tr>
      <w:tr w:rsidR="00174C87" w:rsidRPr="001C7C08" w14:paraId="4982FF77" w14:textId="77777777" w:rsidTr="00174C87">
        <w:tc>
          <w:tcPr>
            <w:tcW w:w="3078" w:type="dxa"/>
          </w:tcPr>
          <w:p w14:paraId="5EDAA805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 w:rsidRPr="001C7C08">
              <w:rPr>
                <w:rFonts w:cs="Arial"/>
                <w:sz w:val="20"/>
                <w:szCs w:val="20"/>
              </w:rPr>
              <w:t>ООО «СИБУР»</w:t>
            </w:r>
          </w:p>
        </w:tc>
        <w:tc>
          <w:tcPr>
            <w:tcW w:w="1942" w:type="dxa"/>
          </w:tcPr>
          <w:p w14:paraId="056C9DC3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1067746612075</w:t>
            </w:r>
          </w:p>
        </w:tc>
        <w:tc>
          <w:tcPr>
            <w:tcW w:w="5465" w:type="dxa"/>
          </w:tcPr>
          <w:p w14:paraId="32ED026E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117218, МОСКВА ГОРОД, УЛИЦА КРЖИЖАНОВСКОГО, 16, 3</w:t>
            </w:r>
          </w:p>
        </w:tc>
      </w:tr>
      <w:tr w:rsidR="00174C87" w:rsidRPr="001C7C08" w14:paraId="52D8499F" w14:textId="77777777" w:rsidTr="00174C87">
        <w:tc>
          <w:tcPr>
            <w:tcW w:w="3078" w:type="dxa"/>
          </w:tcPr>
          <w:p w14:paraId="418F5956" w14:textId="77777777" w:rsidR="00174C87" w:rsidRPr="001C7C08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ООО «Томскнефтехим»</w:t>
            </w:r>
          </w:p>
        </w:tc>
        <w:tc>
          <w:tcPr>
            <w:tcW w:w="1942" w:type="dxa"/>
          </w:tcPr>
          <w:p w14:paraId="336321AB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1037000135920</w:t>
            </w:r>
          </w:p>
        </w:tc>
        <w:tc>
          <w:tcPr>
            <w:tcW w:w="5465" w:type="dxa"/>
          </w:tcPr>
          <w:p w14:paraId="7D0F6666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634067, ТОМСКАЯ ОБЛАСТЬ, ГОРОД ТОМСК, ТРАКТ КУЗОВЛЕВСКИЙ, 2, 202</w:t>
            </w:r>
          </w:p>
        </w:tc>
      </w:tr>
      <w:tr w:rsidR="00174C87" w:rsidRPr="001C7C08" w14:paraId="54424CA0" w14:textId="77777777" w:rsidTr="00174C87">
        <w:tc>
          <w:tcPr>
            <w:tcW w:w="3078" w:type="dxa"/>
          </w:tcPr>
          <w:p w14:paraId="4E8D2843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ООО «СИБУР-Кстово»</w:t>
            </w:r>
          </w:p>
        </w:tc>
        <w:tc>
          <w:tcPr>
            <w:tcW w:w="1942" w:type="dxa"/>
          </w:tcPr>
          <w:p w14:paraId="184E6178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1105250003044</w:t>
            </w:r>
          </w:p>
        </w:tc>
        <w:tc>
          <w:tcPr>
            <w:tcW w:w="5465" w:type="dxa"/>
          </w:tcPr>
          <w:p w14:paraId="11FDE4E1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607650, НИЖЕГОРОДСКАЯ ОБЛАСТЬ, РАЙОН КСТОВСКИЙ, ГОРОД КСТОВО, ПРОЕЗД 4-Й (ПРОМЫШЛЕННЫЙ Р-Н), ДОМ 2</w:t>
            </w:r>
          </w:p>
        </w:tc>
      </w:tr>
      <w:tr w:rsidR="00174C87" w:rsidRPr="001C7C08" w14:paraId="5EAFA2A6" w14:textId="77777777" w:rsidTr="00174C87">
        <w:tc>
          <w:tcPr>
            <w:tcW w:w="3078" w:type="dxa"/>
          </w:tcPr>
          <w:p w14:paraId="0E827B82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АО «Сибур-Химпром»</w:t>
            </w:r>
          </w:p>
        </w:tc>
        <w:tc>
          <w:tcPr>
            <w:tcW w:w="1942" w:type="dxa"/>
          </w:tcPr>
          <w:p w14:paraId="3EC8D47D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1025901207804,</w:t>
            </w:r>
          </w:p>
        </w:tc>
        <w:tc>
          <w:tcPr>
            <w:tcW w:w="5465" w:type="dxa"/>
          </w:tcPr>
          <w:p w14:paraId="398C83F8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614055, ПЕРМСКИЙ КРАЙ, ГОРОД ПЕРМЬ, УЛИЦА ПРОМЫШЛЕННАЯ, ДОМ 98</w:t>
            </w:r>
          </w:p>
        </w:tc>
      </w:tr>
      <w:tr w:rsidR="00174C87" w:rsidRPr="001C7C08" w14:paraId="7D1E9BE6" w14:textId="77777777" w:rsidTr="00174C87">
        <w:tc>
          <w:tcPr>
            <w:tcW w:w="3078" w:type="dxa"/>
          </w:tcPr>
          <w:p w14:paraId="12FFA72E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 w:rsidRPr="001C7C08">
              <w:rPr>
                <w:rFonts w:cs="Arial"/>
                <w:sz w:val="20"/>
                <w:szCs w:val="20"/>
              </w:rPr>
              <w:t>АО «Сибур-Нефтехим»</w:t>
            </w:r>
          </w:p>
        </w:tc>
        <w:tc>
          <w:tcPr>
            <w:tcW w:w="1942" w:type="dxa"/>
          </w:tcPr>
          <w:p w14:paraId="74BD4043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1025201738693</w:t>
            </w:r>
          </w:p>
        </w:tc>
        <w:tc>
          <w:tcPr>
            <w:tcW w:w="5465" w:type="dxa"/>
          </w:tcPr>
          <w:p w14:paraId="1B573F28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606000, НИЖЕГОРОДСКАЯ ОБЛАСТЬ, ГОРОД ДЗЕРЖИНСК, ТЕРРИТОРИЯ ВОСТОЧНАЯ ПРОМЫШЛЕННАЯ ЗОНА, 390</w:t>
            </w:r>
          </w:p>
        </w:tc>
      </w:tr>
      <w:tr w:rsidR="00174C87" w14:paraId="23D9FD36" w14:textId="77777777" w:rsidTr="00174C87">
        <w:tc>
          <w:tcPr>
            <w:tcW w:w="3078" w:type="dxa"/>
          </w:tcPr>
          <w:p w14:paraId="1A4FB381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АО «СибурТюменьГаз»</w:t>
            </w:r>
          </w:p>
        </w:tc>
        <w:tc>
          <w:tcPr>
            <w:tcW w:w="1942" w:type="dxa"/>
          </w:tcPr>
          <w:p w14:paraId="7EA61388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1038605504673</w:t>
            </w:r>
          </w:p>
        </w:tc>
        <w:tc>
          <w:tcPr>
            <w:tcW w:w="5465" w:type="dxa"/>
          </w:tcPr>
          <w:p w14:paraId="44484709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628616 ХАНТЫ-МАНСИЙСКИЙ АВТОНОМНЫЙ ОКРУГ - ЮГРА АВТОНОМНЫЙ ОКРУГ ГОРОД НИЖНЕВАРТОВСК УЛИЦА ОМСКАЯ 1</w:t>
            </w:r>
          </w:p>
        </w:tc>
      </w:tr>
      <w:tr w:rsidR="00174C87" w14:paraId="3C82CF00" w14:textId="77777777" w:rsidTr="00174C87">
        <w:tc>
          <w:tcPr>
            <w:tcW w:w="3078" w:type="dxa"/>
          </w:tcPr>
          <w:p w14:paraId="7CD3CB64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ООО «Портэнерго»</w:t>
            </w:r>
          </w:p>
        </w:tc>
        <w:tc>
          <w:tcPr>
            <w:tcW w:w="1942" w:type="dxa"/>
          </w:tcPr>
          <w:p w14:paraId="642EC62B" w14:textId="77777777" w:rsidR="00174C8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 w:rsidRPr="00B84FD7">
              <w:rPr>
                <w:rFonts w:cs="Arial"/>
                <w:sz w:val="20"/>
                <w:szCs w:val="20"/>
              </w:rPr>
              <w:t>1034701423998</w:t>
            </w:r>
          </w:p>
        </w:tc>
        <w:tc>
          <w:tcPr>
            <w:tcW w:w="5465" w:type="dxa"/>
          </w:tcPr>
          <w:p w14:paraId="71754FC9" w14:textId="77777777" w:rsidR="00174C87" w:rsidRPr="00B84FD7" w:rsidRDefault="00174C87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 w:rsidRPr="00C62894">
              <w:rPr>
                <w:rFonts w:cs="Arial"/>
                <w:sz w:val="20"/>
                <w:szCs w:val="20"/>
              </w:rPr>
              <w:t xml:space="preserve">188472, </w:t>
            </w:r>
            <w:r>
              <w:rPr>
                <w:rFonts w:cs="Arial"/>
                <w:sz w:val="20"/>
                <w:szCs w:val="20"/>
              </w:rPr>
              <w:t>ЛЕНИНГРАДСКАЯ ОБЛАСТЬ</w:t>
            </w:r>
            <w:r w:rsidRPr="00C62894">
              <w:rPr>
                <w:rFonts w:cs="Arial"/>
                <w:sz w:val="20"/>
                <w:szCs w:val="20"/>
              </w:rPr>
              <w:t xml:space="preserve">, </w:t>
            </w:r>
            <w:r w:rsidRPr="00B84FD7">
              <w:rPr>
                <w:rFonts w:cs="Arial"/>
                <w:sz w:val="20"/>
                <w:szCs w:val="20"/>
              </w:rPr>
              <w:t>РАЙОН КИНГИСЕППСКИЙ, ТЕР. МОРСКОЙ ПОРТ УСТЬ-ЛУГА ЮЖНЫЙ РАЙОН КВ-Л 4.3, 1</w:t>
            </w:r>
          </w:p>
        </w:tc>
      </w:tr>
      <w:tr w:rsidR="00895BE8" w14:paraId="41A56B31" w14:textId="77777777" w:rsidTr="00174C87">
        <w:tc>
          <w:tcPr>
            <w:tcW w:w="3078" w:type="dxa"/>
          </w:tcPr>
          <w:p w14:paraId="7517B358" w14:textId="21AF284A" w:rsidR="00895BE8" w:rsidRDefault="00895BE8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АО «ТАИФ»</w:t>
            </w:r>
          </w:p>
        </w:tc>
        <w:tc>
          <w:tcPr>
            <w:tcW w:w="1942" w:type="dxa"/>
          </w:tcPr>
          <w:p w14:paraId="29482E55" w14:textId="27BB4ACC" w:rsidR="00895BE8" w:rsidRPr="00B84FD7" w:rsidRDefault="00895BE8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 w:rsidRPr="00895BE8">
              <w:rPr>
                <w:rFonts w:cs="Arial"/>
                <w:sz w:val="20"/>
                <w:szCs w:val="20"/>
              </w:rPr>
              <w:t>1021602824913</w:t>
            </w:r>
          </w:p>
        </w:tc>
        <w:tc>
          <w:tcPr>
            <w:tcW w:w="5465" w:type="dxa"/>
          </w:tcPr>
          <w:p w14:paraId="512633FE" w14:textId="02AD4735" w:rsidR="00895BE8" w:rsidRPr="00C62894" w:rsidRDefault="00895BE8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 w:rsidRPr="00895BE8">
              <w:rPr>
                <w:rFonts w:cs="Arial"/>
                <w:sz w:val="20"/>
                <w:szCs w:val="20"/>
              </w:rPr>
              <w:t>420015, РОССИЯ, РЕСП. ТАТАРСТАН, ГОРОД КАЗАНЬ Г.О., КАЗАНЬ Г., КАЗАНЬ Г., ПУШКИНА УЛ., ЗД. 80, ОФИС 515</w:t>
            </w:r>
          </w:p>
        </w:tc>
      </w:tr>
      <w:tr w:rsidR="00895BE8" w14:paraId="04910885" w14:textId="77777777" w:rsidTr="00174C87">
        <w:tc>
          <w:tcPr>
            <w:tcW w:w="3078" w:type="dxa"/>
          </w:tcPr>
          <w:p w14:paraId="47285CE0" w14:textId="5E1BBF78" w:rsidR="00895BE8" w:rsidRDefault="00895BE8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ПАО «Нижнекамскнефтехим»</w:t>
            </w:r>
          </w:p>
        </w:tc>
        <w:tc>
          <w:tcPr>
            <w:tcW w:w="1942" w:type="dxa"/>
          </w:tcPr>
          <w:p w14:paraId="727FC514" w14:textId="161DE64A" w:rsidR="00895BE8" w:rsidRPr="00B84FD7" w:rsidRDefault="00895BE8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 w:rsidRPr="00895BE8">
              <w:rPr>
                <w:rFonts w:cs="Arial"/>
                <w:sz w:val="20"/>
                <w:szCs w:val="20"/>
              </w:rPr>
              <w:t>1021602502316</w:t>
            </w:r>
          </w:p>
        </w:tc>
        <w:tc>
          <w:tcPr>
            <w:tcW w:w="5465" w:type="dxa"/>
          </w:tcPr>
          <w:p w14:paraId="2AB889F3" w14:textId="170F05F6" w:rsidR="00895BE8" w:rsidRPr="00C62894" w:rsidRDefault="00895BE8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 w:rsidRPr="00895BE8">
              <w:rPr>
                <w:rFonts w:cs="Arial"/>
                <w:sz w:val="20"/>
                <w:szCs w:val="20"/>
              </w:rPr>
              <w:t>423574, ТАТАРСТАН РЕСПУБЛИКА, НИЖНЕКАМСКИЙ РАЙОН, НИЖНЕКАМСК ГОРОД, СОБОЛЕКОВСКАЯ УЛИЦА, ЗДАНИЕ 23, ОФИС 129</w:t>
            </w:r>
          </w:p>
        </w:tc>
      </w:tr>
      <w:tr w:rsidR="00895BE8" w14:paraId="52A1E3E0" w14:textId="77777777" w:rsidTr="00174C87">
        <w:tc>
          <w:tcPr>
            <w:tcW w:w="3078" w:type="dxa"/>
          </w:tcPr>
          <w:p w14:paraId="07EB56C2" w14:textId="6E6658A9" w:rsidR="00895BE8" w:rsidRDefault="00895BE8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ПАО «Казаньоргсинтез»</w:t>
            </w:r>
          </w:p>
        </w:tc>
        <w:tc>
          <w:tcPr>
            <w:tcW w:w="1942" w:type="dxa"/>
          </w:tcPr>
          <w:p w14:paraId="6A6C07C5" w14:textId="65488455" w:rsidR="00895BE8" w:rsidRPr="00B84FD7" w:rsidRDefault="00895BE8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 w:rsidRPr="00895BE8">
              <w:rPr>
                <w:rFonts w:cs="Arial"/>
                <w:sz w:val="20"/>
                <w:szCs w:val="20"/>
              </w:rPr>
              <w:t>1021603267674</w:t>
            </w:r>
          </w:p>
        </w:tc>
        <w:tc>
          <w:tcPr>
            <w:tcW w:w="5465" w:type="dxa"/>
          </w:tcPr>
          <w:p w14:paraId="4D7312B7" w14:textId="4F5A98E7" w:rsidR="00895BE8" w:rsidRPr="00C62894" w:rsidRDefault="00895BE8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 w:rsidRPr="00895BE8">
              <w:rPr>
                <w:rFonts w:cs="Arial"/>
                <w:sz w:val="20"/>
                <w:szCs w:val="20"/>
              </w:rPr>
              <w:t>420051, ТАТАРСТАН РЕСПУБЛИКА, КАЗАНЬ ГОРОД, БЕЛОМОРСКАЯ УЛИЦА, 101</w:t>
            </w:r>
          </w:p>
        </w:tc>
      </w:tr>
      <w:tr w:rsidR="00895BE8" w14:paraId="4C6E89C2" w14:textId="77777777" w:rsidTr="00174C87">
        <w:tc>
          <w:tcPr>
            <w:tcW w:w="3078" w:type="dxa"/>
          </w:tcPr>
          <w:p w14:paraId="04F82979" w14:textId="3A52F6BE" w:rsidR="00895BE8" w:rsidRDefault="00895BE8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АО «ТГК-16»</w:t>
            </w:r>
          </w:p>
        </w:tc>
        <w:tc>
          <w:tcPr>
            <w:tcW w:w="1942" w:type="dxa"/>
          </w:tcPr>
          <w:p w14:paraId="3F5BB88F" w14:textId="1D0512F9" w:rsidR="00895BE8" w:rsidRPr="00B84FD7" w:rsidRDefault="00895BE8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 w:rsidRPr="00895BE8">
              <w:rPr>
                <w:rFonts w:cs="Arial"/>
                <w:sz w:val="20"/>
                <w:szCs w:val="20"/>
              </w:rPr>
              <w:t>1101690011532</w:t>
            </w:r>
          </w:p>
        </w:tc>
        <w:tc>
          <w:tcPr>
            <w:tcW w:w="5465" w:type="dxa"/>
          </w:tcPr>
          <w:p w14:paraId="3CC4293B" w14:textId="177B0000" w:rsidR="00895BE8" w:rsidRPr="00C62894" w:rsidRDefault="00895BE8" w:rsidP="00795BF0">
            <w:pPr>
              <w:pStyle w:val="a6"/>
              <w:tabs>
                <w:tab w:val="left" w:pos="567"/>
                <w:tab w:val="left" w:pos="851"/>
                <w:tab w:val="left" w:pos="1440"/>
                <w:tab w:val="left" w:pos="2520"/>
                <w:tab w:val="left" w:pos="3960"/>
                <w:tab w:val="left" w:pos="5760"/>
                <w:tab w:val="left" w:pos="7560"/>
              </w:tabs>
              <w:spacing w:line="288" w:lineRule="auto"/>
              <w:ind w:left="0"/>
              <w:rPr>
                <w:rFonts w:cs="Arial"/>
                <w:sz w:val="20"/>
                <w:szCs w:val="20"/>
              </w:rPr>
            </w:pPr>
            <w:r w:rsidRPr="00895BE8">
              <w:rPr>
                <w:rFonts w:cs="Arial"/>
                <w:sz w:val="20"/>
                <w:szCs w:val="20"/>
              </w:rPr>
              <w:t>420097, ТАТАРСТАН РЕСПУБЛИКА, КАЗАНЬ ГОРОД, ЗИНИНА УЛИЦА, ДОМ 10, ОФИС 507</w:t>
            </w:r>
          </w:p>
        </w:tc>
      </w:tr>
    </w:tbl>
    <w:p w14:paraId="014C0BF2" w14:textId="77777777" w:rsidR="00174C87" w:rsidRPr="00174C87" w:rsidRDefault="00174C87" w:rsidP="00174C87">
      <w:pPr>
        <w:rPr>
          <w:lang w:eastAsia="ru-RU"/>
        </w:rPr>
      </w:pPr>
    </w:p>
    <w:sectPr w:rsidR="00174C87" w:rsidRPr="00174C87" w:rsidSect="00B40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356C7" w14:textId="77777777" w:rsidR="00BF680E" w:rsidRDefault="00BF680E" w:rsidP="003C423D">
      <w:pPr>
        <w:spacing w:after="0" w:line="240" w:lineRule="auto"/>
      </w:pPr>
      <w:r>
        <w:separator/>
      </w:r>
    </w:p>
  </w:endnote>
  <w:endnote w:type="continuationSeparator" w:id="0">
    <w:p w14:paraId="67B81AB1" w14:textId="77777777" w:rsidR="00BF680E" w:rsidRDefault="00BF680E" w:rsidP="003C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931139"/>
      <w:docPartObj>
        <w:docPartGallery w:val="Page Numbers (Bottom of Page)"/>
        <w:docPartUnique/>
      </w:docPartObj>
    </w:sdtPr>
    <w:sdtEndPr/>
    <w:sdtContent>
      <w:p w14:paraId="4203065D" w14:textId="33773E5C" w:rsidR="0047464F" w:rsidRDefault="0047464F" w:rsidP="00986B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441">
          <w:rPr>
            <w:noProof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D8096" w14:textId="77777777" w:rsidR="0047464F" w:rsidRDefault="0047464F" w:rsidP="00986B6B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90AF440" w14:textId="77777777" w:rsidR="0047464F" w:rsidRDefault="0047464F" w:rsidP="00986B6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19E8" w14:textId="0FE8B5B7" w:rsidR="0047464F" w:rsidRDefault="0047464F" w:rsidP="00986B6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D4441">
      <w:rPr>
        <w:noProof/>
      </w:rPr>
      <w:t>15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8E7D" w14:textId="77777777" w:rsidR="0047464F" w:rsidRDefault="0047464F" w:rsidP="00986B6B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7E32136" w14:textId="77777777" w:rsidR="0047464F" w:rsidRDefault="0047464F" w:rsidP="00986B6B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54C7" w14:textId="07D0BBEE" w:rsidR="0047464F" w:rsidRDefault="0047464F" w:rsidP="00986B6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D4441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C70EA" w14:textId="77777777" w:rsidR="00BF680E" w:rsidRDefault="00BF680E" w:rsidP="003C423D">
      <w:pPr>
        <w:spacing w:after="0" w:line="240" w:lineRule="auto"/>
      </w:pPr>
      <w:r>
        <w:separator/>
      </w:r>
    </w:p>
  </w:footnote>
  <w:footnote w:type="continuationSeparator" w:id="0">
    <w:p w14:paraId="611714A9" w14:textId="77777777" w:rsidR="00BF680E" w:rsidRDefault="00BF680E" w:rsidP="003C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162"/>
    <w:multiLevelType w:val="hybridMultilevel"/>
    <w:tmpl w:val="4A1A43F6"/>
    <w:lvl w:ilvl="0" w:tplc="00E4658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2521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D38F0"/>
    <w:multiLevelType w:val="multilevel"/>
    <w:tmpl w:val="D9B82BE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 w15:restartNumberingAfterBreak="0">
    <w:nsid w:val="0E421DBE"/>
    <w:multiLevelType w:val="multilevel"/>
    <w:tmpl w:val="75804ADC"/>
    <w:numStyleLink w:val="a"/>
  </w:abstractNum>
  <w:abstractNum w:abstractNumId="4" w15:restartNumberingAfterBreak="0">
    <w:nsid w:val="0EED4FA2"/>
    <w:multiLevelType w:val="multilevel"/>
    <w:tmpl w:val="75804ADC"/>
    <w:numStyleLink w:val="a"/>
  </w:abstractNum>
  <w:abstractNum w:abstractNumId="5" w15:restartNumberingAfterBreak="0">
    <w:nsid w:val="14C87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33019B"/>
    <w:multiLevelType w:val="multilevel"/>
    <w:tmpl w:val="75804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281098"/>
    <w:multiLevelType w:val="multilevel"/>
    <w:tmpl w:val="AEF2EF6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A82CE2"/>
    <w:multiLevelType w:val="hybridMultilevel"/>
    <w:tmpl w:val="6EE26A90"/>
    <w:lvl w:ilvl="0" w:tplc="A61E796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AEF"/>
    <w:multiLevelType w:val="multilevel"/>
    <w:tmpl w:val="9F645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A263A1"/>
    <w:multiLevelType w:val="hybridMultilevel"/>
    <w:tmpl w:val="ACA6E9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21F19"/>
    <w:multiLevelType w:val="multilevel"/>
    <w:tmpl w:val="75804ADC"/>
    <w:numStyleLink w:val="a"/>
  </w:abstractNum>
  <w:abstractNum w:abstractNumId="12" w15:restartNumberingAfterBreak="0">
    <w:nsid w:val="20BC1307"/>
    <w:multiLevelType w:val="multilevel"/>
    <w:tmpl w:val="8248A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573BD9"/>
    <w:multiLevelType w:val="multilevel"/>
    <w:tmpl w:val="75804ADC"/>
    <w:styleLink w:val="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Verdana" w:hAnsi="Verdana"/>
        <w:b/>
        <w:sz w:val="22"/>
      </w:rPr>
    </w:lvl>
    <w:lvl w:ilvl="1">
      <w:start w:val="1"/>
      <w:numFmt w:val="decimal"/>
      <w:pStyle w:val="a0"/>
      <w:lvlText w:val="%1.%2."/>
      <w:lvlJc w:val="left"/>
      <w:pPr>
        <w:ind w:left="432" w:hanging="432"/>
      </w:pPr>
      <w:rPr>
        <w:rFonts w:ascii="Verdana" w:hAnsi="Verdana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581B04"/>
    <w:multiLevelType w:val="multilevel"/>
    <w:tmpl w:val="75804ADC"/>
    <w:numStyleLink w:val="a"/>
  </w:abstractNum>
  <w:abstractNum w:abstractNumId="15" w15:restartNumberingAfterBreak="0">
    <w:nsid w:val="24C71BBD"/>
    <w:multiLevelType w:val="hybridMultilevel"/>
    <w:tmpl w:val="EEEECE8E"/>
    <w:lvl w:ilvl="0" w:tplc="BCF8016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83144"/>
    <w:multiLevelType w:val="multilevel"/>
    <w:tmpl w:val="5A8AB2A4"/>
    <w:lvl w:ilvl="0">
      <w:start w:val="1"/>
      <w:numFmt w:val="decimal"/>
      <w:pStyle w:val="10"/>
      <w:lvlText w:val="%1."/>
      <w:lvlJc w:val="left"/>
      <w:pPr>
        <w:tabs>
          <w:tab w:val="num" w:pos="992"/>
        </w:tabs>
        <w:ind w:left="-142" w:firstLine="70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75"/>
        </w:tabs>
        <w:ind w:left="-1" w:firstLine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17"/>
        </w:tabs>
        <w:ind w:left="-1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7" w15:restartNumberingAfterBreak="0">
    <w:nsid w:val="30EE5677"/>
    <w:multiLevelType w:val="multilevel"/>
    <w:tmpl w:val="75804ADC"/>
    <w:numStyleLink w:val="a"/>
  </w:abstractNum>
  <w:abstractNum w:abstractNumId="18" w15:restartNumberingAfterBreak="0">
    <w:nsid w:val="320366AF"/>
    <w:multiLevelType w:val="hybridMultilevel"/>
    <w:tmpl w:val="2B48B8D4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248326B"/>
    <w:multiLevelType w:val="hybridMultilevel"/>
    <w:tmpl w:val="2362D408"/>
    <w:lvl w:ilvl="0" w:tplc="D408E8E0">
      <w:start w:val="1"/>
      <w:numFmt w:val="upperRoman"/>
      <w:pStyle w:val="a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17038"/>
    <w:multiLevelType w:val="multilevel"/>
    <w:tmpl w:val="75804ADC"/>
    <w:numStyleLink w:val="a"/>
  </w:abstractNum>
  <w:abstractNum w:abstractNumId="21" w15:restartNumberingAfterBreak="0">
    <w:nsid w:val="43431990"/>
    <w:multiLevelType w:val="singleLevel"/>
    <w:tmpl w:val="79181350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2" w15:restartNumberingAfterBreak="0">
    <w:nsid w:val="45214939"/>
    <w:multiLevelType w:val="multilevel"/>
    <w:tmpl w:val="75804ADC"/>
    <w:numStyleLink w:val="a"/>
  </w:abstractNum>
  <w:abstractNum w:abstractNumId="23" w15:restartNumberingAfterBreak="0">
    <w:nsid w:val="482F6473"/>
    <w:multiLevelType w:val="multilevel"/>
    <w:tmpl w:val="3596082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4" w15:restartNumberingAfterBreak="0">
    <w:nsid w:val="48FF11AD"/>
    <w:multiLevelType w:val="multilevel"/>
    <w:tmpl w:val="75804ADC"/>
    <w:numStyleLink w:val="a"/>
  </w:abstractNum>
  <w:abstractNum w:abstractNumId="25" w15:restartNumberingAfterBreak="0">
    <w:nsid w:val="4A2F3108"/>
    <w:multiLevelType w:val="hybridMultilevel"/>
    <w:tmpl w:val="95A67618"/>
    <w:lvl w:ilvl="0" w:tplc="00E4658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4CB3417F"/>
    <w:multiLevelType w:val="multilevel"/>
    <w:tmpl w:val="3A66C2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14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D96482B"/>
    <w:multiLevelType w:val="multilevel"/>
    <w:tmpl w:val="2CDA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CD014C"/>
    <w:multiLevelType w:val="multilevel"/>
    <w:tmpl w:val="D3562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9D2B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FC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F90245"/>
    <w:multiLevelType w:val="multilevel"/>
    <w:tmpl w:val="C316D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F2421A"/>
    <w:multiLevelType w:val="hybridMultilevel"/>
    <w:tmpl w:val="7384F670"/>
    <w:lvl w:ilvl="0" w:tplc="0DF002D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F59EC"/>
    <w:multiLevelType w:val="hybridMultilevel"/>
    <w:tmpl w:val="71182A3E"/>
    <w:lvl w:ilvl="0" w:tplc="3DEAA07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93AA6"/>
    <w:multiLevelType w:val="multilevel"/>
    <w:tmpl w:val="1A50AD8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540"/>
      </w:pPr>
      <w:rPr>
        <w:rFonts w:hint="default"/>
        <w:i w:val="0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936A2A"/>
    <w:multiLevelType w:val="multilevel"/>
    <w:tmpl w:val="75804ADC"/>
    <w:numStyleLink w:val="a"/>
  </w:abstractNum>
  <w:abstractNum w:abstractNumId="36" w15:restartNumberingAfterBreak="0">
    <w:nsid w:val="6EBA1C11"/>
    <w:multiLevelType w:val="multilevel"/>
    <w:tmpl w:val="75804ADC"/>
    <w:numStyleLink w:val="a"/>
  </w:abstractNum>
  <w:abstractNum w:abstractNumId="37" w15:restartNumberingAfterBreak="0">
    <w:nsid w:val="730433A7"/>
    <w:multiLevelType w:val="hybridMultilevel"/>
    <w:tmpl w:val="84DC8EEA"/>
    <w:lvl w:ilvl="0" w:tplc="00E4658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767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EF22DE"/>
    <w:multiLevelType w:val="hybridMultilevel"/>
    <w:tmpl w:val="90243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75C5F"/>
    <w:multiLevelType w:val="hybridMultilevel"/>
    <w:tmpl w:val="373C75B4"/>
    <w:lvl w:ilvl="0" w:tplc="6666C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773CB"/>
    <w:multiLevelType w:val="hybridMultilevel"/>
    <w:tmpl w:val="94D64920"/>
    <w:lvl w:ilvl="0" w:tplc="FFFFFFFF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7D4348EC"/>
    <w:multiLevelType w:val="multilevel"/>
    <w:tmpl w:val="75804ADC"/>
    <w:numStyleLink w:val="a"/>
  </w:abstractNum>
  <w:num w:numId="1">
    <w:abstractNumId w:val="9"/>
  </w:num>
  <w:num w:numId="2">
    <w:abstractNumId w:val="27"/>
  </w:num>
  <w:num w:numId="3">
    <w:abstractNumId w:val="10"/>
  </w:num>
  <w:num w:numId="4">
    <w:abstractNumId w:val="18"/>
  </w:num>
  <w:num w:numId="5">
    <w:abstractNumId w:val="26"/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1"/>
  </w:num>
  <w:num w:numId="10">
    <w:abstractNumId w:val="39"/>
  </w:num>
  <w:num w:numId="11">
    <w:abstractNumId w:val="32"/>
  </w:num>
  <w:num w:numId="12">
    <w:abstractNumId w:val="34"/>
  </w:num>
  <w:num w:numId="13">
    <w:abstractNumId w:val="2"/>
  </w:num>
  <w:num w:numId="14">
    <w:abstractNumId w:val="0"/>
  </w:num>
  <w:num w:numId="15">
    <w:abstractNumId w:val="33"/>
  </w:num>
  <w:num w:numId="16">
    <w:abstractNumId w:val="30"/>
  </w:num>
  <w:num w:numId="17">
    <w:abstractNumId w:val="15"/>
  </w:num>
  <w:num w:numId="18">
    <w:abstractNumId w:val="19"/>
  </w:num>
  <w:num w:numId="19">
    <w:abstractNumId w:val="8"/>
  </w:num>
  <w:num w:numId="20">
    <w:abstractNumId w:val="40"/>
  </w:num>
  <w:num w:numId="21">
    <w:abstractNumId w:val="31"/>
  </w:num>
  <w:num w:numId="22">
    <w:abstractNumId w:val="29"/>
  </w:num>
  <w:num w:numId="23">
    <w:abstractNumId w:val="28"/>
  </w:num>
  <w:num w:numId="24">
    <w:abstractNumId w:val="1"/>
  </w:num>
  <w:num w:numId="25">
    <w:abstractNumId w:val="5"/>
  </w:num>
  <w:num w:numId="26">
    <w:abstractNumId w:val="7"/>
  </w:num>
  <w:num w:numId="27">
    <w:abstractNumId w:val="12"/>
  </w:num>
  <w:num w:numId="28">
    <w:abstractNumId w:val="6"/>
  </w:num>
  <w:num w:numId="29">
    <w:abstractNumId w:val="38"/>
  </w:num>
  <w:num w:numId="30">
    <w:abstractNumId w:val="13"/>
  </w:num>
  <w:num w:numId="31">
    <w:abstractNumId w:val="14"/>
  </w:num>
  <w:num w:numId="32">
    <w:abstractNumId w:val="42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"/>
  </w:num>
  <w:num w:numId="37">
    <w:abstractNumId w:val="36"/>
  </w:num>
  <w:num w:numId="38">
    <w:abstractNumId w:val="11"/>
  </w:num>
  <w:num w:numId="39">
    <w:abstractNumId w:val="24"/>
  </w:num>
  <w:num w:numId="40">
    <w:abstractNumId w:val="20"/>
  </w:num>
  <w:num w:numId="41">
    <w:abstractNumId w:val="35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ascii="Verdana" w:hAnsi="Verdana" w:hint="default"/>
          <w:b/>
          <w:sz w:val="22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ind w:left="432" w:hanging="432"/>
        </w:pPr>
        <w:rPr>
          <w:rFonts w:ascii="Verdana" w:hAnsi="Verdana" w:hint="default"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Verdana" w:hAnsi="Verdana" w:hint="default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22"/>
  </w:num>
  <w:num w:numId="43">
    <w:abstractNumId w:val="25"/>
  </w:num>
  <w:num w:numId="44">
    <w:abstractNumId w:val="35"/>
    <w:lvlOverride w:ilvl="0">
      <w:startOverride w:val="5"/>
      <w:lvl w:ilvl="0">
        <w:start w:val="5"/>
        <w:numFmt w:val="decimal"/>
        <w:pStyle w:val="1"/>
        <w:lvlText w:val="%1."/>
        <w:lvlJc w:val="left"/>
        <w:pPr>
          <w:ind w:left="360" w:hanging="360"/>
        </w:pPr>
        <w:rPr>
          <w:rFonts w:ascii="Verdana" w:hAnsi="Verdana" w:hint="default"/>
          <w:b/>
          <w:sz w:val="22"/>
        </w:rPr>
      </w:lvl>
    </w:lvlOverride>
    <w:lvlOverride w:ilvl="1">
      <w:startOverride w:val="1"/>
      <w:lvl w:ilvl="1">
        <w:start w:val="1"/>
        <w:numFmt w:val="decimal"/>
        <w:pStyle w:val="a0"/>
        <w:lvlText w:val="%1.%2."/>
        <w:lvlJc w:val="left"/>
        <w:pPr>
          <w:ind w:left="432" w:hanging="432"/>
        </w:pPr>
        <w:rPr>
          <w:rFonts w:ascii="Verdana" w:hAnsi="Verdana" w:hint="default"/>
          <w:sz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Verdana" w:hAnsi="Verdana" w:hint="default"/>
          <w:sz w:val="22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96"/>
    <w:rsid w:val="00005681"/>
    <w:rsid w:val="00010655"/>
    <w:rsid w:val="00037C14"/>
    <w:rsid w:val="000456EC"/>
    <w:rsid w:val="000904DE"/>
    <w:rsid w:val="0009668F"/>
    <w:rsid w:val="000B19BC"/>
    <w:rsid w:val="000C6DAD"/>
    <w:rsid w:val="000C7828"/>
    <w:rsid w:val="000D34E0"/>
    <w:rsid w:val="00110446"/>
    <w:rsid w:val="00125066"/>
    <w:rsid w:val="00125E47"/>
    <w:rsid w:val="00137C11"/>
    <w:rsid w:val="00157104"/>
    <w:rsid w:val="00174C87"/>
    <w:rsid w:val="00197BDC"/>
    <w:rsid w:val="001A573B"/>
    <w:rsid w:val="00201407"/>
    <w:rsid w:val="0021226F"/>
    <w:rsid w:val="00212E7D"/>
    <w:rsid w:val="002337B6"/>
    <w:rsid w:val="00250391"/>
    <w:rsid w:val="0027509F"/>
    <w:rsid w:val="002C13DA"/>
    <w:rsid w:val="002E3724"/>
    <w:rsid w:val="002F7374"/>
    <w:rsid w:val="002F74A2"/>
    <w:rsid w:val="003157BC"/>
    <w:rsid w:val="003259C3"/>
    <w:rsid w:val="00357C12"/>
    <w:rsid w:val="00384838"/>
    <w:rsid w:val="00390D7F"/>
    <w:rsid w:val="00396E05"/>
    <w:rsid w:val="003A1C0C"/>
    <w:rsid w:val="003B314D"/>
    <w:rsid w:val="003B5CBD"/>
    <w:rsid w:val="003C423D"/>
    <w:rsid w:val="003D7296"/>
    <w:rsid w:val="003E0746"/>
    <w:rsid w:val="003F1BA5"/>
    <w:rsid w:val="004126E0"/>
    <w:rsid w:val="004144A5"/>
    <w:rsid w:val="004237FE"/>
    <w:rsid w:val="004264C0"/>
    <w:rsid w:val="0043242A"/>
    <w:rsid w:val="00434599"/>
    <w:rsid w:val="00434F7D"/>
    <w:rsid w:val="0044120F"/>
    <w:rsid w:val="004419F8"/>
    <w:rsid w:val="0044603B"/>
    <w:rsid w:val="00474162"/>
    <w:rsid w:val="0047464F"/>
    <w:rsid w:val="00482A90"/>
    <w:rsid w:val="004877DC"/>
    <w:rsid w:val="00496490"/>
    <w:rsid w:val="004A0085"/>
    <w:rsid w:val="004B318D"/>
    <w:rsid w:val="004B46CB"/>
    <w:rsid w:val="004C4BC8"/>
    <w:rsid w:val="004E0CAC"/>
    <w:rsid w:val="00512B59"/>
    <w:rsid w:val="0051654D"/>
    <w:rsid w:val="005C75AC"/>
    <w:rsid w:val="005D0CD7"/>
    <w:rsid w:val="005E787A"/>
    <w:rsid w:val="0060602F"/>
    <w:rsid w:val="00623A11"/>
    <w:rsid w:val="006271A6"/>
    <w:rsid w:val="00637412"/>
    <w:rsid w:val="00651AE3"/>
    <w:rsid w:val="0066543F"/>
    <w:rsid w:val="00677A68"/>
    <w:rsid w:val="006E4E4E"/>
    <w:rsid w:val="006F07B1"/>
    <w:rsid w:val="00722C41"/>
    <w:rsid w:val="00727478"/>
    <w:rsid w:val="00736861"/>
    <w:rsid w:val="00741B6A"/>
    <w:rsid w:val="00764F05"/>
    <w:rsid w:val="0078249C"/>
    <w:rsid w:val="00794A66"/>
    <w:rsid w:val="00795BF0"/>
    <w:rsid w:val="007B5371"/>
    <w:rsid w:val="007B6A2A"/>
    <w:rsid w:val="00815DCF"/>
    <w:rsid w:val="008553A1"/>
    <w:rsid w:val="00863569"/>
    <w:rsid w:val="008640C8"/>
    <w:rsid w:val="00877915"/>
    <w:rsid w:val="00877EAC"/>
    <w:rsid w:val="00895BE8"/>
    <w:rsid w:val="008B0075"/>
    <w:rsid w:val="008E0EEE"/>
    <w:rsid w:val="008F49AB"/>
    <w:rsid w:val="00902882"/>
    <w:rsid w:val="00920DED"/>
    <w:rsid w:val="009437C7"/>
    <w:rsid w:val="00986B6B"/>
    <w:rsid w:val="009C76FB"/>
    <w:rsid w:val="009E2F3C"/>
    <w:rsid w:val="009F44E2"/>
    <w:rsid w:val="00A01CD4"/>
    <w:rsid w:val="00A81C74"/>
    <w:rsid w:val="00A97351"/>
    <w:rsid w:val="00AB3A46"/>
    <w:rsid w:val="00AB5154"/>
    <w:rsid w:val="00AB6DA0"/>
    <w:rsid w:val="00AC254C"/>
    <w:rsid w:val="00AD4441"/>
    <w:rsid w:val="00AD6145"/>
    <w:rsid w:val="00AF2ADD"/>
    <w:rsid w:val="00AF5304"/>
    <w:rsid w:val="00B20456"/>
    <w:rsid w:val="00B4047C"/>
    <w:rsid w:val="00B672F2"/>
    <w:rsid w:val="00B806B4"/>
    <w:rsid w:val="00B858AE"/>
    <w:rsid w:val="00B9168C"/>
    <w:rsid w:val="00B972AC"/>
    <w:rsid w:val="00BA500D"/>
    <w:rsid w:val="00BC0619"/>
    <w:rsid w:val="00BC0C53"/>
    <w:rsid w:val="00BE3BF9"/>
    <w:rsid w:val="00BF31C6"/>
    <w:rsid w:val="00BF680E"/>
    <w:rsid w:val="00C05C7A"/>
    <w:rsid w:val="00C1067D"/>
    <w:rsid w:val="00C205CC"/>
    <w:rsid w:val="00C33AAB"/>
    <w:rsid w:val="00C50916"/>
    <w:rsid w:val="00C528EE"/>
    <w:rsid w:val="00C61AFF"/>
    <w:rsid w:val="00C9230F"/>
    <w:rsid w:val="00CC5F9E"/>
    <w:rsid w:val="00CD25F2"/>
    <w:rsid w:val="00CD33B9"/>
    <w:rsid w:val="00D14129"/>
    <w:rsid w:val="00D23A79"/>
    <w:rsid w:val="00D426F2"/>
    <w:rsid w:val="00D44B9E"/>
    <w:rsid w:val="00D74878"/>
    <w:rsid w:val="00D860CA"/>
    <w:rsid w:val="00D86A33"/>
    <w:rsid w:val="00D949E6"/>
    <w:rsid w:val="00DB7CAE"/>
    <w:rsid w:val="00DD68FA"/>
    <w:rsid w:val="00DE0A6F"/>
    <w:rsid w:val="00DF5F09"/>
    <w:rsid w:val="00E26C2F"/>
    <w:rsid w:val="00E34333"/>
    <w:rsid w:val="00E35649"/>
    <w:rsid w:val="00E35BA1"/>
    <w:rsid w:val="00E40B27"/>
    <w:rsid w:val="00E41D71"/>
    <w:rsid w:val="00E420EC"/>
    <w:rsid w:val="00E45043"/>
    <w:rsid w:val="00E87F6E"/>
    <w:rsid w:val="00E96091"/>
    <w:rsid w:val="00EA73F3"/>
    <w:rsid w:val="00EB5078"/>
    <w:rsid w:val="00F17450"/>
    <w:rsid w:val="00F26AC0"/>
    <w:rsid w:val="00F46B28"/>
    <w:rsid w:val="00F478BA"/>
    <w:rsid w:val="00F52A3F"/>
    <w:rsid w:val="00F648C8"/>
    <w:rsid w:val="00F74969"/>
    <w:rsid w:val="00FB4932"/>
    <w:rsid w:val="00FC4D18"/>
    <w:rsid w:val="00FD562F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8885"/>
  <w15:chartTrackingRefBased/>
  <w15:docId w15:val="{6C4CE976-5105-43F0-812A-4562B1F9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B6DA0"/>
    <w:pPr>
      <w:jc w:val="both"/>
    </w:pPr>
    <w:rPr>
      <w:rFonts w:ascii="Verdana" w:hAnsi="Verdana"/>
    </w:rPr>
  </w:style>
  <w:style w:type="paragraph" w:styleId="1">
    <w:name w:val="heading 1"/>
    <w:basedOn w:val="20"/>
    <w:next w:val="a2"/>
    <w:link w:val="11"/>
    <w:autoRedefine/>
    <w:uiPriority w:val="9"/>
    <w:qFormat/>
    <w:rsid w:val="007B5371"/>
    <w:pPr>
      <w:numPr>
        <w:numId w:val="41"/>
      </w:numPr>
      <w:spacing w:line="240" w:lineRule="auto"/>
      <w:outlineLvl w:val="0"/>
    </w:pPr>
    <w:rPr>
      <w:rFonts w:ascii="Verdana" w:eastAsia="Times New Roman" w:hAnsi="Verdana" w:cs="Times New Roman"/>
      <w:b/>
      <w:color w:val="auto"/>
      <w:sz w:val="24"/>
      <w:szCs w:val="20"/>
      <w:lang w:eastAsia="ru-RU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B80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0456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BC0C53"/>
    <w:pPr>
      <w:ind w:left="720"/>
      <w:contextualSpacing/>
    </w:pPr>
  </w:style>
  <w:style w:type="paragraph" w:styleId="a8">
    <w:name w:val="header"/>
    <w:basedOn w:val="a2"/>
    <w:link w:val="a9"/>
    <w:uiPriority w:val="99"/>
    <w:unhideWhenUsed/>
    <w:rsid w:val="003C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3C423D"/>
  </w:style>
  <w:style w:type="paragraph" w:styleId="aa">
    <w:name w:val="footer"/>
    <w:basedOn w:val="a2"/>
    <w:link w:val="ab"/>
    <w:uiPriority w:val="99"/>
    <w:unhideWhenUsed/>
    <w:rsid w:val="003C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3C423D"/>
  </w:style>
  <w:style w:type="table" w:styleId="ac">
    <w:name w:val="Table Grid"/>
    <w:basedOn w:val="a4"/>
    <w:uiPriority w:val="39"/>
    <w:rsid w:val="0073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2"/>
    <w:uiPriority w:val="99"/>
    <w:unhideWhenUsed/>
    <w:rsid w:val="0025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3"/>
    <w:uiPriority w:val="99"/>
    <w:unhideWhenUsed/>
    <w:rsid w:val="003157BC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rsid w:val="003157BC"/>
  </w:style>
  <w:style w:type="character" w:styleId="af">
    <w:name w:val="FollowedHyperlink"/>
    <w:basedOn w:val="a3"/>
    <w:uiPriority w:val="99"/>
    <w:semiHidden/>
    <w:unhideWhenUsed/>
    <w:rsid w:val="00F648C8"/>
    <w:rPr>
      <w:color w:val="954F72" w:themeColor="followedHyperlink"/>
      <w:u w:val="single"/>
    </w:rPr>
  </w:style>
  <w:style w:type="character" w:customStyle="1" w:styleId="11">
    <w:name w:val="Заголовок 1 Знак"/>
    <w:basedOn w:val="a3"/>
    <w:link w:val="1"/>
    <w:uiPriority w:val="9"/>
    <w:rsid w:val="007B5371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customStyle="1" w:styleId="10">
    <w:name w:val="ПрилТекст1"/>
    <w:basedOn w:val="a2"/>
    <w:rsid w:val="00F648C8"/>
    <w:pPr>
      <w:numPr>
        <w:numId w:val="6"/>
      </w:numPr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ПрилТекст2"/>
    <w:basedOn w:val="a2"/>
    <w:rsid w:val="00F648C8"/>
    <w:pPr>
      <w:numPr>
        <w:ilvl w:val="1"/>
        <w:numId w:val="6"/>
      </w:numPr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">
    <w:name w:val="ПрилТекст3"/>
    <w:basedOn w:val="a2"/>
    <w:rsid w:val="00F648C8"/>
    <w:pPr>
      <w:numPr>
        <w:ilvl w:val="2"/>
        <w:numId w:val="6"/>
      </w:numPr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1">
    <w:name w:val="Title"/>
    <w:basedOn w:val="1"/>
    <w:link w:val="af0"/>
    <w:qFormat/>
    <w:rsid w:val="00AF5304"/>
    <w:pPr>
      <w:numPr>
        <w:numId w:val="18"/>
      </w:numPr>
      <w:jc w:val="center"/>
    </w:pPr>
    <w:rPr>
      <w:bCs/>
      <w:sz w:val="28"/>
      <w:szCs w:val="24"/>
    </w:rPr>
  </w:style>
  <w:style w:type="character" w:customStyle="1" w:styleId="af0">
    <w:name w:val="Заголовок Знак"/>
    <w:basedOn w:val="a3"/>
    <w:link w:val="a1"/>
    <w:rsid w:val="00AF5304"/>
    <w:rPr>
      <w:rFonts w:ascii="Verdana" w:eastAsia="Times New Roman" w:hAnsi="Verdana" w:cs="Times New Roman"/>
      <w:b/>
      <w:bCs/>
      <w:sz w:val="28"/>
      <w:szCs w:val="24"/>
      <w:lang w:eastAsia="ru-RU"/>
    </w:rPr>
  </w:style>
  <w:style w:type="paragraph" w:styleId="af1">
    <w:name w:val="Body Text Indent"/>
    <w:basedOn w:val="a2"/>
    <w:link w:val="af2"/>
    <w:rsid w:val="00986B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986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3"/>
    <w:rsid w:val="00986B6B"/>
  </w:style>
  <w:style w:type="paragraph" w:styleId="af4">
    <w:name w:val="Block Text"/>
    <w:basedOn w:val="a2"/>
    <w:rsid w:val="00986B6B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arties">
    <w:name w:val="Parties"/>
    <w:basedOn w:val="a2"/>
    <w:rsid w:val="00986B6B"/>
    <w:pPr>
      <w:widowControl w:val="0"/>
      <w:numPr>
        <w:numId w:val="8"/>
      </w:numPr>
      <w:adjustRightInd w:val="0"/>
      <w:spacing w:after="140" w:line="290" w:lineRule="auto"/>
      <w:textAlignment w:val="baseline"/>
    </w:pPr>
    <w:rPr>
      <w:rFonts w:ascii="Arial" w:eastAsia="Batang" w:hAnsi="Arial" w:cs="Times New Roman"/>
      <w:kern w:val="20"/>
      <w:sz w:val="20"/>
      <w:szCs w:val="20"/>
      <w:lang w:val="pt-BR"/>
    </w:rPr>
  </w:style>
  <w:style w:type="character" w:customStyle="1" w:styleId="40">
    <w:name w:val="Заголовок 4 Знак"/>
    <w:basedOn w:val="a3"/>
    <w:link w:val="4"/>
    <w:uiPriority w:val="9"/>
    <w:semiHidden/>
    <w:rsid w:val="000456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5">
    <w:name w:val="TOC Heading"/>
    <w:basedOn w:val="1"/>
    <w:next w:val="a2"/>
    <w:uiPriority w:val="39"/>
    <w:unhideWhenUsed/>
    <w:qFormat/>
    <w:rsid w:val="000456EC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2">
    <w:name w:val="toc 1"/>
    <w:basedOn w:val="a2"/>
    <w:next w:val="a2"/>
    <w:autoRedefine/>
    <w:uiPriority w:val="39"/>
    <w:unhideWhenUsed/>
    <w:rsid w:val="000456EC"/>
    <w:pPr>
      <w:spacing w:after="100"/>
    </w:pPr>
  </w:style>
  <w:style w:type="paragraph" w:styleId="30">
    <w:name w:val="toc 3"/>
    <w:basedOn w:val="a2"/>
    <w:next w:val="a2"/>
    <w:autoRedefine/>
    <w:uiPriority w:val="39"/>
    <w:unhideWhenUsed/>
    <w:rsid w:val="000456EC"/>
    <w:pPr>
      <w:spacing w:after="100"/>
      <w:ind w:left="440"/>
    </w:pPr>
  </w:style>
  <w:style w:type="paragraph" w:styleId="af6">
    <w:name w:val="Body Text"/>
    <w:basedOn w:val="a2"/>
    <w:link w:val="af7"/>
    <w:uiPriority w:val="99"/>
    <w:semiHidden/>
    <w:unhideWhenUsed/>
    <w:rsid w:val="00BF31C6"/>
    <w:pPr>
      <w:spacing w:after="120"/>
    </w:pPr>
  </w:style>
  <w:style w:type="character" w:customStyle="1" w:styleId="af7">
    <w:name w:val="Основной текст Знак"/>
    <w:basedOn w:val="a3"/>
    <w:link w:val="af6"/>
    <w:uiPriority w:val="99"/>
    <w:semiHidden/>
    <w:rsid w:val="00BF31C6"/>
  </w:style>
  <w:style w:type="paragraph" w:styleId="a0">
    <w:name w:val="Subtitle"/>
    <w:basedOn w:val="a2"/>
    <w:next w:val="a2"/>
    <w:link w:val="af8"/>
    <w:autoRedefine/>
    <w:uiPriority w:val="11"/>
    <w:qFormat/>
    <w:rsid w:val="00D86A33"/>
    <w:pPr>
      <w:numPr>
        <w:ilvl w:val="1"/>
        <w:numId w:val="41"/>
      </w:numPr>
      <w:spacing w:after="0" w:line="240" w:lineRule="auto"/>
      <w:ind w:left="0" w:firstLine="0"/>
    </w:pPr>
    <w:rPr>
      <w:rFonts w:eastAsiaTheme="minorEastAsia"/>
    </w:rPr>
  </w:style>
  <w:style w:type="character" w:customStyle="1" w:styleId="af8">
    <w:name w:val="Подзаголовок Знак"/>
    <w:basedOn w:val="a3"/>
    <w:link w:val="a0"/>
    <w:uiPriority w:val="11"/>
    <w:rsid w:val="00D86A33"/>
    <w:rPr>
      <w:rFonts w:ascii="Verdana" w:eastAsiaTheme="minorEastAsia" w:hAnsi="Verdana"/>
    </w:rPr>
  </w:style>
  <w:style w:type="numbering" w:customStyle="1" w:styleId="a">
    <w:name w:val="ЕУФ"/>
    <w:uiPriority w:val="99"/>
    <w:rsid w:val="00B806B4"/>
    <w:pPr>
      <w:numPr>
        <w:numId w:val="30"/>
      </w:numPr>
    </w:pPr>
  </w:style>
  <w:style w:type="character" w:customStyle="1" w:styleId="21">
    <w:name w:val="Заголовок 2 Знак"/>
    <w:basedOn w:val="a3"/>
    <w:link w:val="20"/>
    <w:uiPriority w:val="9"/>
    <w:semiHidden/>
    <w:rsid w:val="00B806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9">
    <w:name w:val="annotation reference"/>
    <w:basedOn w:val="a3"/>
    <w:uiPriority w:val="99"/>
    <w:semiHidden/>
    <w:unhideWhenUsed/>
    <w:rsid w:val="0047464F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47464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47464F"/>
    <w:rPr>
      <w:rFonts w:ascii="Verdana" w:hAnsi="Verdana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7464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7464F"/>
    <w:rPr>
      <w:rFonts w:ascii="Verdana" w:hAnsi="Verdana"/>
      <w:b/>
      <w:bCs/>
      <w:sz w:val="20"/>
      <w:szCs w:val="20"/>
    </w:rPr>
  </w:style>
  <w:style w:type="paragraph" w:styleId="afe">
    <w:name w:val="Balloon Text"/>
    <w:basedOn w:val="a2"/>
    <w:link w:val="aff"/>
    <w:uiPriority w:val="99"/>
    <w:semiHidden/>
    <w:unhideWhenUsed/>
    <w:rsid w:val="0047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3"/>
    <w:link w:val="afe"/>
    <w:uiPriority w:val="99"/>
    <w:semiHidden/>
    <w:rsid w:val="00474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ibur.ru/about/SIBURs-contract-terms-and-conditions/warranties_and_representations/" TargetMode="External"/><Relationship Id="rId18" Type="http://schemas.openxmlformats.org/officeDocument/2006/relationships/hyperlink" Target="https://www.sibur.ru/about/SIBURs-contract-terms-and-conditions/site_access-and-security_rules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sibur.ru/about/SIBURs-contract-terms-and-conditions/requirements_for_the_provision_of_the_equipm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ibur.ru/about/SIBURs-contract-terms-and-conditions/eDM_system/" TargetMode="External"/><Relationship Id="rId17" Type="http://schemas.openxmlformats.org/officeDocument/2006/relationships/hyperlink" Target="https://www.sibur.ru/compliance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ibur.ru/about/SIBURs-contract-terms-and-conditions/bank_guarantees/" TargetMode="External"/><Relationship Id="rId20" Type="http://schemas.openxmlformats.org/officeDocument/2006/relationships/hyperlink" Target="https://www.sibur.ru/procurement/purchases/purchase-of-works-services/construction-contract-conditions/reporting-forms-requirements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bur.ru/about/SIBURs-contract-terms-and-conditions/personal_data_policy/" TargetMode="External"/><Relationship Id="rId24" Type="http://schemas.openxmlformats.org/officeDocument/2006/relationships/hyperlink" Target="mailto:time_material@sibu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bur.ru/about/SIBURs-contract-terms-and-conditions/indemnification-double-side/" TargetMode="External"/><Relationship Id="rId23" Type="http://schemas.openxmlformats.org/officeDocument/2006/relationships/hyperlink" Target="mailto:info@sibur.ru" TargetMode="External"/><Relationship Id="rId28" Type="http://schemas.openxmlformats.org/officeDocument/2006/relationships/footer" Target="footer4.xml"/><Relationship Id="rId10" Type="http://schemas.openxmlformats.org/officeDocument/2006/relationships/hyperlink" Target="https://www.sibur.ru/about/SIBURs-contract-terms-and-conditions/general_terms_of_confidentiality/" TargetMode="External"/><Relationship Id="rId19" Type="http://schemas.openxmlformats.org/officeDocument/2006/relationships/hyperlink" Target="https://www.sibur.ru/about/SIBURs-contract-terms-and-conditions/indemnification-custom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ibur.ru/about/SIBURs-contract-terms-and-conditions/" TargetMode="External"/><Relationship Id="rId14" Type="http://schemas.openxmlformats.org/officeDocument/2006/relationships/hyperlink" Target="https://www.sibur.ru/about/SIBURs-contract-terms-and-conditions/force_majeure/" TargetMode="External"/><Relationship Id="rId22" Type="http://schemas.openxmlformats.org/officeDocument/2006/relationships/hyperlink" Target="https://www.sibur.ru/sustainability/health/hserequirements/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E231-8472-4D94-A83F-C2AA66D1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18</Pages>
  <Words>6627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44319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Трубников Егор Сергеевич</cp:lastModifiedBy>
  <cp:revision>99</cp:revision>
  <dcterms:created xsi:type="dcterms:W3CDTF">2020-11-03T07:05:00Z</dcterms:created>
  <dcterms:modified xsi:type="dcterms:W3CDTF">2021-11-18T09:50:00Z</dcterms:modified>
</cp:coreProperties>
</file>